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3A5D52" w14:textId="77777777" w:rsidR="00440ED2" w:rsidRPr="00500FB3" w:rsidRDefault="006B34EA">
      <w:pPr>
        <w:ind w:left="200" w:right="200"/>
        <w:rPr>
          <w:rFonts w:asciiTheme="minorBidi" w:hAnsiTheme="minorBidi" w:cstheme="minorBidi"/>
        </w:rPr>
      </w:pPr>
      <w:r w:rsidRPr="00500FB3">
        <w:rPr>
          <w:rFonts w:asciiTheme="minorBidi" w:eastAsia="Arial" w:hAnsiTheme="minorBidi" w:cstheme="minorBidi"/>
          <w:b/>
          <w:bCs/>
          <w:color w:val="FFFFFF"/>
        </w:rPr>
        <w:t>COUNTRY BRIEF: NIGERIA</w:t>
      </w:r>
    </w:p>
    <w:p w14:paraId="551AF039" w14:textId="77A1B445" w:rsidR="00440ED2" w:rsidRPr="00500FB3" w:rsidRDefault="006B34EA">
      <w:pPr>
        <w:spacing w:before="160" w:after="100"/>
        <w:rPr>
          <w:rFonts w:asciiTheme="minorBidi" w:hAnsiTheme="minorBidi" w:cstheme="minorBidi"/>
        </w:rPr>
      </w:pPr>
      <w:r w:rsidRPr="00500FB3">
        <w:rPr>
          <w:rFonts w:asciiTheme="minorBidi" w:eastAsia="Arial" w:hAnsiTheme="minorBidi" w:cstheme="minorBidi"/>
          <w:b/>
          <w:bCs/>
          <w:color w:val="1F5C99"/>
          <w:sz w:val="32"/>
          <w:szCs w:val="32"/>
        </w:rPr>
        <w:t>When Programs End Overnight: The Impact of the Dismantling of USAID on Persons with Disabilities</w:t>
      </w:r>
    </w:p>
    <w:p w14:paraId="057EA7F5" w14:textId="5FB2148A" w:rsidR="00440ED2" w:rsidRDefault="006B34EA">
      <w:pPr>
        <w:pBdr>
          <w:bottom w:val="single" w:sz="6" w:space="6" w:color="1F5C99"/>
        </w:pBdr>
        <w:spacing w:after="320"/>
        <w:rPr>
          <w:rFonts w:asciiTheme="minorBidi" w:eastAsia="Arial" w:hAnsiTheme="minorBidi" w:cstheme="minorBidi"/>
          <w:i/>
          <w:iCs/>
          <w:color w:val="888888"/>
        </w:rPr>
      </w:pPr>
      <w:r w:rsidRPr="00500FB3">
        <w:rPr>
          <w:rFonts w:asciiTheme="minorBidi" w:eastAsia="Arial" w:hAnsiTheme="minorBidi" w:cstheme="minorBidi"/>
          <w:i/>
          <w:iCs/>
          <w:color w:val="888888"/>
        </w:rPr>
        <w:t xml:space="preserve">Inclusive Development Partners  |  </w:t>
      </w:r>
      <w:r w:rsidR="00EF7770">
        <w:rPr>
          <w:rFonts w:asciiTheme="minorBidi" w:eastAsia="Arial" w:hAnsiTheme="minorBidi" w:cstheme="minorBidi"/>
          <w:i/>
          <w:iCs/>
          <w:color w:val="888888"/>
        </w:rPr>
        <w:t>August</w:t>
      </w:r>
      <w:r w:rsidRPr="00500FB3">
        <w:rPr>
          <w:rFonts w:asciiTheme="minorBidi" w:eastAsia="Arial" w:hAnsiTheme="minorBidi" w:cstheme="minorBidi"/>
          <w:i/>
          <w:iCs/>
          <w:color w:val="888888"/>
        </w:rPr>
        <w:t xml:space="preserve"> 2026  |  </w:t>
      </w:r>
      <w:hyperlink r:id="rId8" w:history="1">
        <w:r w:rsidR="000118C9" w:rsidRPr="00E84211">
          <w:rPr>
            <w:rStyle w:val="Hyperlink"/>
            <w:rFonts w:asciiTheme="minorBidi" w:eastAsia="Arial" w:hAnsiTheme="minorBidi" w:cstheme="minorBidi"/>
            <w:i/>
            <w:iCs/>
          </w:rPr>
          <w:t>www.inclusivedevpartners.org</w:t>
        </w:r>
      </w:hyperlink>
    </w:p>
    <w:p w14:paraId="368024DE" w14:textId="4F036541" w:rsidR="000118C9" w:rsidRPr="00500FB3" w:rsidRDefault="000118C9">
      <w:pPr>
        <w:pBdr>
          <w:bottom w:val="single" w:sz="6" w:space="6" w:color="1F5C99"/>
        </w:pBdr>
        <w:spacing w:after="320"/>
        <w:rPr>
          <w:rFonts w:asciiTheme="minorBidi" w:hAnsiTheme="minorBidi" w:cstheme="minorBidi"/>
        </w:rPr>
      </w:pPr>
      <w:r>
        <w:rPr>
          <w:rFonts w:asciiTheme="minorBidi" w:eastAsia="Arial" w:hAnsiTheme="minorBidi" w:cstheme="minorBidi"/>
          <w:i/>
          <w:iCs/>
          <w:color w:val="888888"/>
        </w:rPr>
        <w:t xml:space="preserve">Written by Hidemi Ueno and Anna Martin with data collection done by </w:t>
      </w:r>
      <w:proofErr w:type="spellStart"/>
      <w:r>
        <w:rPr>
          <w:rFonts w:asciiTheme="minorBidi" w:eastAsia="Arial" w:hAnsiTheme="minorBidi" w:cstheme="minorBidi"/>
          <w:i/>
          <w:iCs/>
          <w:color w:val="888888"/>
        </w:rPr>
        <w:t>Dekor</w:t>
      </w:r>
      <w:proofErr w:type="spellEnd"/>
    </w:p>
    <w:p w14:paraId="2DF7991F" w14:textId="2847888B" w:rsidR="000818D8" w:rsidRDefault="00D83D07">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Liberia</w:t>
      </w:r>
      <w:r w:rsidR="000818D8" w:rsidRPr="000818D8">
        <w:rPr>
          <w:rFonts w:asciiTheme="minorBidi" w:eastAsia="Arial" w:hAnsiTheme="minorBidi" w:cstheme="minorBidi"/>
          <w:color w:val="000000" w:themeColor="text1"/>
          <w:sz w:val="22"/>
          <w:szCs w:val="22"/>
        </w:rPr>
        <w:t xml:space="preserve"> was one of eight study countries in IDP’s mixed</w:t>
      </w:r>
      <w:r w:rsidR="000818D8" w:rsidRPr="000818D8">
        <w:rPr>
          <w:rFonts w:ascii="Cambria Math" w:eastAsia="Arial" w:hAnsi="Cambria Math" w:cs="Cambria Math"/>
          <w:color w:val="000000" w:themeColor="text1"/>
          <w:sz w:val="22"/>
          <w:szCs w:val="22"/>
        </w:rPr>
        <w:t>‑</w:t>
      </w:r>
      <w:r w:rsidR="000818D8" w:rsidRPr="000818D8">
        <w:rPr>
          <w:rFonts w:asciiTheme="minorBidi" w:eastAsia="Arial" w:hAnsiTheme="minorBidi" w:cstheme="minorBidi"/>
          <w:color w:val="000000" w:themeColor="text1"/>
          <w:sz w:val="22"/>
          <w:szCs w:val="22"/>
        </w:rPr>
        <w:t xml:space="preserve">methods research on the impact of the USAID closure on persons with disabilities. Research was conducted through a global survey, key informant interviews (KIIs), and focus group discussions (FGDs) with government officials, </w:t>
      </w:r>
      <w:r w:rsidR="00B57F2E">
        <w:rPr>
          <w:rFonts w:asciiTheme="minorBidi" w:eastAsia="Arial" w:hAnsiTheme="minorBidi" w:cstheme="minorBidi"/>
          <w:color w:val="000000" w:themeColor="text1"/>
          <w:sz w:val="22"/>
          <w:szCs w:val="22"/>
        </w:rPr>
        <w:t>organizations of persons with disabilities (</w:t>
      </w:r>
      <w:r w:rsidR="000818D8" w:rsidRPr="000818D8">
        <w:rPr>
          <w:rFonts w:asciiTheme="minorBidi" w:eastAsia="Arial" w:hAnsiTheme="minorBidi" w:cstheme="minorBidi"/>
          <w:color w:val="000000" w:themeColor="text1"/>
          <w:sz w:val="22"/>
          <w:szCs w:val="22"/>
        </w:rPr>
        <w:t>OPD</w:t>
      </w:r>
      <w:r w:rsidR="00B57F2E">
        <w:rPr>
          <w:rFonts w:asciiTheme="minorBidi" w:eastAsia="Arial" w:hAnsiTheme="minorBidi" w:cstheme="minorBidi"/>
          <w:color w:val="000000" w:themeColor="text1"/>
          <w:sz w:val="22"/>
          <w:szCs w:val="22"/>
        </w:rPr>
        <w:t>)</w:t>
      </w:r>
      <w:r w:rsidR="000818D8" w:rsidRPr="000818D8">
        <w:rPr>
          <w:rFonts w:asciiTheme="minorBidi" w:eastAsia="Arial" w:hAnsiTheme="minorBidi" w:cstheme="minorBidi"/>
          <w:color w:val="000000" w:themeColor="text1"/>
          <w:sz w:val="22"/>
          <w:szCs w:val="22"/>
        </w:rPr>
        <w:t xml:space="preserve"> staff, implementing partners, adults with disabilities, and parents and caregivers of children with disabilities.</w:t>
      </w:r>
    </w:p>
    <w:p w14:paraId="1618E8A8" w14:textId="42E1CB63" w:rsidR="0022340C" w:rsidRPr="0022340C" w:rsidRDefault="001D5C24" w:rsidP="0022340C">
      <w:pPr>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Country Overview</w:t>
      </w:r>
    </w:p>
    <w:p w14:paraId="3F122CC2" w14:textId="17930723" w:rsidR="006A4826" w:rsidRDefault="0022340C" w:rsidP="0022340C">
      <w:pPr>
        <w:rPr>
          <w:rFonts w:asciiTheme="minorBidi" w:eastAsia="Arial" w:hAnsiTheme="minorBidi" w:cstheme="minorBidi"/>
          <w:color w:val="000000" w:themeColor="text1"/>
          <w:sz w:val="22"/>
          <w:szCs w:val="22"/>
        </w:rPr>
      </w:pPr>
      <w:r w:rsidRPr="0022340C">
        <w:rPr>
          <w:rFonts w:asciiTheme="minorBidi" w:eastAsia="Arial" w:hAnsiTheme="minorBidi" w:cstheme="minorBidi"/>
          <w:color w:val="000000" w:themeColor="text1"/>
          <w:sz w:val="22"/>
          <w:szCs w:val="22"/>
        </w:rPr>
        <w:t>Liberia is one of the world’s most structurally fragile low</w:t>
      </w:r>
      <w:r w:rsidRPr="0022340C">
        <w:rPr>
          <w:rFonts w:ascii="Cambria Math" w:eastAsia="Arial" w:hAnsi="Cambria Math" w:cs="Cambria Math"/>
          <w:color w:val="000000" w:themeColor="text1"/>
          <w:sz w:val="22"/>
          <w:szCs w:val="22"/>
        </w:rPr>
        <w:t>‑</w:t>
      </w:r>
      <w:r w:rsidRPr="0022340C">
        <w:rPr>
          <w:rFonts w:asciiTheme="minorBidi" w:eastAsia="Arial" w:hAnsiTheme="minorBidi" w:cstheme="minorBidi"/>
          <w:color w:val="000000" w:themeColor="text1"/>
          <w:sz w:val="22"/>
          <w:szCs w:val="22"/>
        </w:rPr>
        <w:t>income countries, still grappling with the long</w:t>
      </w:r>
      <w:r w:rsidRPr="0022340C">
        <w:rPr>
          <w:rFonts w:ascii="Cambria Math" w:eastAsia="Arial" w:hAnsi="Cambria Math" w:cs="Cambria Math"/>
          <w:color w:val="000000" w:themeColor="text1"/>
          <w:sz w:val="22"/>
          <w:szCs w:val="22"/>
        </w:rPr>
        <w:t>‑</w:t>
      </w:r>
      <w:r w:rsidRPr="0022340C">
        <w:rPr>
          <w:rFonts w:asciiTheme="minorBidi" w:eastAsia="Arial" w:hAnsiTheme="minorBidi" w:cstheme="minorBidi"/>
          <w:color w:val="000000" w:themeColor="text1"/>
          <w:sz w:val="22"/>
          <w:szCs w:val="22"/>
        </w:rPr>
        <w:t>term consequences of civil conflict, the Ebola epidemic, chronic poverty, and climate shocks. Despite two decades of peace, Liberia</w:t>
      </w:r>
      <w:r w:rsidRPr="0022340C">
        <w:rPr>
          <w:rFonts w:ascii="Arial" w:eastAsia="Arial" w:hAnsi="Arial" w:cs="Arial"/>
          <w:color w:val="000000" w:themeColor="text1"/>
          <w:sz w:val="22"/>
          <w:szCs w:val="22"/>
        </w:rPr>
        <w:t>’</w:t>
      </w:r>
      <w:r w:rsidRPr="0022340C">
        <w:rPr>
          <w:rFonts w:asciiTheme="minorBidi" w:eastAsia="Arial" w:hAnsiTheme="minorBidi" w:cstheme="minorBidi"/>
          <w:color w:val="000000" w:themeColor="text1"/>
          <w:sz w:val="22"/>
          <w:szCs w:val="22"/>
        </w:rPr>
        <w:t>s economic and human development indicators remain among the lowest globally. GDP per capita stood at approximately $900 in 202</w:t>
      </w:r>
      <w:r w:rsidR="00FE2384">
        <w:rPr>
          <w:rFonts w:asciiTheme="minorBidi" w:eastAsia="Arial" w:hAnsiTheme="minorBidi" w:cstheme="minorBidi"/>
          <w:color w:val="000000" w:themeColor="text1"/>
          <w:sz w:val="22"/>
          <w:szCs w:val="22"/>
        </w:rPr>
        <w:t>5</w:t>
      </w:r>
      <w:r w:rsidRPr="0022340C">
        <w:rPr>
          <w:rFonts w:asciiTheme="minorBidi" w:eastAsia="Arial" w:hAnsiTheme="minorBidi" w:cstheme="minorBidi"/>
          <w:color w:val="000000" w:themeColor="text1"/>
          <w:sz w:val="22"/>
          <w:szCs w:val="22"/>
        </w:rPr>
        <w:t>,</w:t>
      </w:r>
      <w:r w:rsidR="0075282D">
        <w:rPr>
          <w:rStyle w:val="FootnoteReference"/>
          <w:rFonts w:asciiTheme="minorBidi" w:eastAsia="Arial" w:hAnsiTheme="minorBidi" w:cstheme="minorBidi"/>
          <w:color w:val="000000" w:themeColor="text1"/>
          <w:sz w:val="22"/>
          <w:szCs w:val="22"/>
        </w:rPr>
        <w:footnoteReference w:id="1"/>
      </w:r>
      <w:r w:rsidRPr="0022340C">
        <w:rPr>
          <w:rFonts w:asciiTheme="minorBidi" w:eastAsia="Arial" w:hAnsiTheme="minorBidi" w:cstheme="minorBidi"/>
          <w:color w:val="000000" w:themeColor="text1"/>
          <w:sz w:val="22"/>
          <w:szCs w:val="22"/>
        </w:rPr>
        <w:t xml:space="preserve"> far below the Sub</w:t>
      </w:r>
      <w:r w:rsidRPr="0022340C">
        <w:rPr>
          <w:rFonts w:ascii="Cambria Math" w:eastAsia="Arial" w:hAnsi="Cambria Math" w:cs="Cambria Math"/>
          <w:color w:val="000000" w:themeColor="text1"/>
          <w:sz w:val="22"/>
          <w:szCs w:val="22"/>
        </w:rPr>
        <w:t>‑</w:t>
      </w:r>
      <w:r w:rsidRPr="0022340C">
        <w:rPr>
          <w:rFonts w:asciiTheme="minorBidi" w:eastAsia="Arial" w:hAnsiTheme="minorBidi" w:cstheme="minorBidi"/>
          <w:color w:val="000000" w:themeColor="text1"/>
          <w:sz w:val="22"/>
          <w:szCs w:val="22"/>
        </w:rPr>
        <w:t>Saharan Africa average, reflecting weak productivity, limited diversification, and a narrow export base dominated by primary commodities.</w:t>
      </w:r>
      <w:r w:rsidR="00445558">
        <w:rPr>
          <w:rFonts w:asciiTheme="minorBidi" w:eastAsia="Arial" w:hAnsiTheme="minorBidi" w:cstheme="minorBidi"/>
          <w:color w:val="000000" w:themeColor="text1"/>
          <w:sz w:val="22"/>
          <w:szCs w:val="22"/>
        </w:rPr>
        <w:t xml:space="preserve"> </w:t>
      </w:r>
      <w:r w:rsidRPr="0022340C">
        <w:rPr>
          <w:rFonts w:asciiTheme="minorBidi" w:eastAsia="Arial" w:hAnsiTheme="minorBidi" w:cstheme="minorBidi"/>
          <w:color w:val="000000" w:themeColor="text1"/>
          <w:sz w:val="22"/>
          <w:szCs w:val="22"/>
        </w:rPr>
        <w:t>More than half of Liberians live in poverty, with national poverty measured at 50.9% in 2016, and subsequent World Bank modeling estimating poverty rose to 67% in 2020–2021.</w:t>
      </w:r>
      <w:r w:rsidR="004E0C89">
        <w:rPr>
          <w:rFonts w:asciiTheme="minorBidi" w:eastAsia="Arial" w:hAnsiTheme="minorBidi" w:cstheme="minorBidi"/>
          <w:color w:val="000000" w:themeColor="text1"/>
          <w:sz w:val="22"/>
          <w:szCs w:val="22"/>
        </w:rPr>
        <w:t xml:space="preserve"> </w:t>
      </w:r>
      <w:r w:rsidRPr="0022340C">
        <w:rPr>
          <w:rFonts w:asciiTheme="minorBidi" w:eastAsia="Arial" w:hAnsiTheme="minorBidi" w:cstheme="minorBidi"/>
          <w:color w:val="000000" w:themeColor="text1"/>
          <w:sz w:val="22"/>
          <w:szCs w:val="22"/>
        </w:rPr>
        <w:t>Rural poverty is especially severe, with rural households accounting for nearly 70% of the poor and facing limited access to markets, roads, electricity, and basic services.</w:t>
      </w:r>
      <w:r w:rsidR="006A4826">
        <w:rPr>
          <w:rStyle w:val="FootnoteReference"/>
          <w:rFonts w:asciiTheme="minorBidi" w:eastAsia="Arial" w:hAnsiTheme="minorBidi" w:cstheme="minorBidi"/>
          <w:color w:val="000000" w:themeColor="text1"/>
          <w:sz w:val="22"/>
          <w:szCs w:val="22"/>
        </w:rPr>
        <w:footnoteReference w:id="2"/>
      </w:r>
      <w:r w:rsidR="00E54227">
        <w:rPr>
          <w:rFonts w:asciiTheme="minorBidi" w:eastAsia="Arial" w:hAnsiTheme="minorBidi" w:cstheme="minorBidi"/>
          <w:color w:val="000000" w:themeColor="text1"/>
          <w:sz w:val="22"/>
          <w:szCs w:val="22"/>
        </w:rPr>
        <w:t xml:space="preserve"> </w:t>
      </w:r>
      <w:r w:rsidR="00E54227" w:rsidRPr="00E54227">
        <w:rPr>
          <w:rFonts w:asciiTheme="minorBidi" w:eastAsia="Arial" w:hAnsiTheme="minorBidi" w:cstheme="minorBidi"/>
          <w:color w:val="000000" w:themeColor="text1"/>
          <w:sz w:val="22"/>
          <w:szCs w:val="22"/>
        </w:rPr>
        <w:t xml:space="preserve">Remittances play a critical stabilizing role in household welfare. Liberia receives remittances equivalent to over 20% of </w:t>
      </w:r>
      <w:r w:rsidR="000118C9">
        <w:rPr>
          <w:rFonts w:asciiTheme="minorBidi" w:eastAsia="Arial" w:hAnsiTheme="minorBidi" w:cstheme="minorBidi"/>
          <w:color w:val="000000" w:themeColor="text1"/>
          <w:sz w:val="22"/>
          <w:szCs w:val="22"/>
        </w:rPr>
        <w:t>Gross Domestic Product (GDP)</w:t>
      </w:r>
      <w:r w:rsidR="00E54227" w:rsidRPr="00E54227">
        <w:rPr>
          <w:rFonts w:asciiTheme="minorBidi" w:eastAsia="Arial" w:hAnsiTheme="minorBidi" w:cstheme="minorBidi"/>
          <w:color w:val="000000" w:themeColor="text1"/>
          <w:sz w:val="22"/>
          <w:szCs w:val="22"/>
        </w:rPr>
        <w:t>,</w:t>
      </w:r>
      <w:r w:rsidR="00FD547C">
        <w:rPr>
          <w:rStyle w:val="FootnoteReference"/>
          <w:rFonts w:asciiTheme="minorBidi" w:eastAsia="Arial" w:hAnsiTheme="minorBidi" w:cstheme="minorBidi"/>
          <w:color w:val="000000" w:themeColor="text1"/>
          <w:sz w:val="22"/>
          <w:szCs w:val="22"/>
        </w:rPr>
        <w:footnoteReference w:id="3"/>
      </w:r>
      <w:r w:rsidR="00E54227" w:rsidRPr="00E54227">
        <w:rPr>
          <w:rFonts w:asciiTheme="minorBidi" w:eastAsia="Arial" w:hAnsiTheme="minorBidi" w:cstheme="minorBidi"/>
          <w:color w:val="000000" w:themeColor="text1"/>
          <w:sz w:val="22"/>
          <w:szCs w:val="22"/>
        </w:rPr>
        <w:t xml:space="preserve"> one of the highest shares in Africa, underscoring both the importance of the diaspora and structural weaknesses in domestic labor markets.</w:t>
      </w:r>
    </w:p>
    <w:p w14:paraId="7316FFE2" w14:textId="77777777" w:rsidR="006A4826" w:rsidRDefault="006A4826" w:rsidP="0022340C">
      <w:pPr>
        <w:rPr>
          <w:rFonts w:asciiTheme="minorBidi" w:eastAsia="Arial" w:hAnsiTheme="minorBidi" w:cstheme="minorBidi"/>
          <w:color w:val="000000" w:themeColor="text1"/>
          <w:sz w:val="22"/>
          <w:szCs w:val="22"/>
        </w:rPr>
      </w:pPr>
    </w:p>
    <w:p w14:paraId="142C8A17" w14:textId="2DA2B0DF" w:rsidR="00333EC6" w:rsidRDefault="00896EF7" w:rsidP="00896EF7">
      <w:pPr>
        <w:rPr>
          <w:rFonts w:asciiTheme="minorBidi" w:eastAsia="Arial" w:hAnsiTheme="minorBidi" w:cstheme="minorBidi"/>
          <w:color w:val="000000" w:themeColor="text1"/>
          <w:sz w:val="22"/>
          <w:szCs w:val="22"/>
        </w:rPr>
      </w:pPr>
      <w:r w:rsidRPr="00896EF7">
        <w:rPr>
          <w:rFonts w:asciiTheme="minorBidi" w:eastAsia="Arial" w:hAnsiTheme="minorBidi" w:cstheme="minorBidi"/>
          <w:color w:val="000000" w:themeColor="text1"/>
          <w:sz w:val="22"/>
          <w:szCs w:val="22"/>
        </w:rPr>
        <w:t>Liberia’s development trajectory continues to be shaped by the long</w:t>
      </w:r>
      <w:r w:rsidRPr="00896EF7">
        <w:rPr>
          <w:rFonts w:ascii="Cambria Math" w:eastAsia="Arial" w:hAnsi="Cambria Math" w:cs="Cambria Math"/>
          <w:color w:val="000000" w:themeColor="text1"/>
          <w:sz w:val="22"/>
          <w:szCs w:val="22"/>
        </w:rPr>
        <w:t>‑</w:t>
      </w:r>
      <w:r w:rsidRPr="00896EF7">
        <w:rPr>
          <w:rFonts w:asciiTheme="minorBidi" w:eastAsia="Arial" w:hAnsiTheme="minorBidi" w:cstheme="minorBidi"/>
          <w:color w:val="000000" w:themeColor="text1"/>
          <w:sz w:val="22"/>
          <w:szCs w:val="22"/>
        </w:rPr>
        <w:t>lasting effects of its civil conflicts, which severely weakened state institutions, fractured social cohesion, and created major governance challenges. The wars left the country with extensive displacement and deep disruptions to social and economic systems, conditions that continue to influence national recovery efforts.</w:t>
      </w:r>
      <w:r>
        <w:rPr>
          <w:rFonts w:asciiTheme="minorBidi" w:eastAsia="Arial" w:hAnsiTheme="minorBidi" w:cstheme="minorBidi"/>
          <w:color w:val="000000" w:themeColor="text1"/>
          <w:sz w:val="22"/>
          <w:szCs w:val="22"/>
        </w:rPr>
        <w:t xml:space="preserve"> </w:t>
      </w:r>
      <w:r w:rsidRPr="00896EF7">
        <w:rPr>
          <w:rFonts w:asciiTheme="minorBidi" w:eastAsia="Arial" w:hAnsiTheme="minorBidi" w:cstheme="minorBidi"/>
          <w:color w:val="000000" w:themeColor="text1"/>
          <w:sz w:val="22"/>
          <w:szCs w:val="22"/>
        </w:rPr>
        <w:t>Although Liberia has maintained political stability since the end of the conflict, several sources of fragility remain</w:t>
      </w:r>
      <w:r w:rsidR="00915ECA">
        <w:rPr>
          <w:rFonts w:asciiTheme="minorBidi" w:eastAsia="Arial" w:hAnsiTheme="minorBidi" w:cstheme="minorBidi"/>
          <w:color w:val="000000" w:themeColor="text1"/>
          <w:sz w:val="22"/>
          <w:szCs w:val="22"/>
        </w:rPr>
        <w:t>; p</w:t>
      </w:r>
      <w:r w:rsidRPr="00896EF7">
        <w:rPr>
          <w:rFonts w:asciiTheme="minorBidi" w:eastAsia="Arial" w:hAnsiTheme="minorBidi" w:cstheme="minorBidi"/>
          <w:color w:val="000000" w:themeColor="text1"/>
          <w:sz w:val="22"/>
          <w:szCs w:val="22"/>
        </w:rPr>
        <w:t xml:space="preserve">ersistent land disputes, widespread youth unemployment, and limited access to justice continue to hinder progress and pose risks to sustained peace. Land issues </w:t>
      </w:r>
      <w:proofErr w:type="gramStart"/>
      <w:r w:rsidRPr="00896EF7">
        <w:rPr>
          <w:rFonts w:asciiTheme="minorBidi" w:eastAsia="Arial" w:hAnsiTheme="minorBidi" w:cstheme="minorBidi"/>
          <w:color w:val="000000" w:themeColor="text1"/>
          <w:sz w:val="22"/>
          <w:szCs w:val="22"/>
        </w:rPr>
        <w:t>in particular are</w:t>
      </w:r>
      <w:proofErr w:type="gramEnd"/>
      <w:r w:rsidRPr="00896EF7">
        <w:rPr>
          <w:rFonts w:asciiTheme="minorBidi" w:eastAsia="Arial" w:hAnsiTheme="minorBidi" w:cstheme="minorBidi"/>
          <w:color w:val="000000" w:themeColor="text1"/>
          <w:sz w:val="22"/>
          <w:szCs w:val="22"/>
        </w:rPr>
        <w:t xml:space="preserve"> identified as a significant driver of tension, while the large number of young people without meaningful economic opportunities contributes to ongoing instability.</w:t>
      </w:r>
      <w:r>
        <w:rPr>
          <w:rFonts w:asciiTheme="minorBidi" w:eastAsia="Arial" w:hAnsiTheme="minorBidi" w:cstheme="minorBidi"/>
          <w:color w:val="000000" w:themeColor="text1"/>
          <w:sz w:val="22"/>
          <w:szCs w:val="22"/>
        </w:rPr>
        <w:t xml:space="preserve"> </w:t>
      </w:r>
      <w:r w:rsidR="003315B5" w:rsidRPr="003315B5">
        <w:rPr>
          <w:rFonts w:asciiTheme="minorBidi" w:eastAsia="Arial" w:hAnsiTheme="minorBidi" w:cstheme="minorBidi"/>
          <w:color w:val="000000" w:themeColor="text1"/>
          <w:sz w:val="22"/>
          <w:szCs w:val="22"/>
        </w:rPr>
        <w:t xml:space="preserve">Internal migration from rural counties </w:t>
      </w:r>
      <w:r w:rsidR="00CD20F8">
        <w:rPr>
          <w:rFonts w:asciiTheme="minorBidi" w:eastAsia="Arial" w:hAnsiTheme="minorBidi" w:cstheme="minorBidi"/>
          <w:color w:val="000000" w:themeColor="text1"/>
          <w:sz w:val="22"/>
          <w:szCs w:val="22"/>
        </w:rPr>
        <w:t xml:space="preserve">to </w:t>
      </w:r>
      <w:r w:rsidR="000118C9">
        <w:rPr>
          <w:rFonts w:asciiTheme="minorBidi" w:eastAsia="Arial" w:hAnsiTheme="minorBidi" w:cstheme="minorBidi"/>
          <w:color w:val="000000" w:themeColor="text1"/>
          <w:sz w:val="22"/>
          <w:szCs w:val="22"/>
        </w:rPr>
        <w:t xml:space="preserve">the capital city of </w:t>
      </w:r>
      <w:r w:rsidR="00CD20F8">
        <w:rPr>
          <w:rFonts w:asciiTheme="minorBidi" w:eastAsia="Arial" w:hAnsiTheme="minorBidi" w:cstheme="minorBidi"/>
          <w:color w:val="000000" w:themeColor="text1"/>
          <w:sz w:val="22"/>
          <w:szCs w:val="22"/>
        </w:rPr>
        <w:t>Monrovia has intensified, driving rapid urban growth and the expansion of</w:t>
      </w:r>
      <w:r w:rsidR="003315B5" w:rsidRPr="003315B5">
        <w:rPr>
          <w:rFonts w:asciiTheme="minorBidi" w:eastAsia="Arial" w:hAnsiTheme="minorBidi" w:cstheme="minorBidi"/>
          <w:color w:val="000000" w:themeColor="text1"/>
          <w:sz w:val="22"/>
          <w:szCs w:val="22"/>
        </w:rPr>
        <w:t xml:space="preserve"> informal settlements with limited basic services. This pattern of movement places additional pressure on </w:t>
      </w:r>
      <w:r w:rsidR="00CD20F8">
        <w:rPr>
          <w:rFonts w:asciiTheme="minorBidi" w:eastAsia="Arial" w:hAnsiTheme="minorBidi" w:cstheme="minorBidi"/>
          <w:color w:val="000000" w:themeColor="text1"/>
          <w:sz w:val="22"/>
          <w:szCs w:val="22"/>
        </w:rPr>
        <w:t>already-strained</w:t>
      </w:r>
      <w:r w:rsidR="003315B5" w:rsidRPr="003315B5">
        <w:rPr>
          <w:rFonts w:asciiTheme="minorBidi" w:eastAsia="Arial" w:hAnsiTheme="minorBidi" w:cstheme="minorBidi"/>
          <w:color w:val="000000" w:themeColor="text1"/>
          <w:sz w:val="22"/>
          <w:szCs w:val="22"/>
        </w:rPr>
        <w:t xml:space="preserve"> urban systems and heightens vulnerability for the communities living in these areas.</w:t>
      </w:r>
      <w:r w:rsidR="003315B5">
        <w:rPr>
          <w:rFonts w:asciiTheme="minorBidi" w:eastAsia="Arial" w:hAnsiTheme="minorBidi" w:cstheme="minorBidi"/>
          <w:color w:val="000000" w:themeColor="text1"/>
          <w:sz w:val="22"/>
          <w:szCs w:val="22"/>
        </w:rPr>
        <w:t xml:space="preserve"> </w:t>
      </w:r>
      <w:r w:rsidRPr="00896EF7">
        <w:rPr>
          <w:rFonts w:asciiTheme="minorBidi" w:eastAsia="Arial" w:hAnsiTheme="minorBidi" w:cstheme="minorBidi"/>
          <w:color w:val="000000" w:themeColor="text1"/>
          <w:sz w:val="22"/>
          <w:szCs w:val="22"/>
        </w:rPr>
        <w:t xml:space="preserve">These communities face chronic </w:t>
      </w:r>
      <w:r w:rsidRPr="00896EF7">
        <w:rPr>
          <w:rFonts w:asciiTheme="minorBidi" w:eastAsia="Arial" w:hAnsiTheme="minorBidi" w:cstheme="minorBidi"/>
          <w:color w:val="000000" w:themeColor="text1"/>
          <w:sz w:val="22"/>
          <w:szCs w:val="22"/>
        </w:rPr>
        <w:lastRenderedPageBreak/>
        <w:t>shortages of sanitation, education, and health infrastructure, which heighten vulnerability for already marginalized populations and place additional pressure on state capacity.</w:t>
      </w:r>
      <w:r w:rsidR="00915ECA">
        <w:rPr>
          <w:rStyle w:val="FootnoteReference"/>
          <w:rFonts w:asciiTheme="minorBidi" w:eastAsia="Arial" w:hAnsiTheme="minorBidi" w:cstheme="minorBidi"/>
          <w:color w:val="000000" w:themeColor="text1"/>
          <w:sz w:val="22"/>
          <w:szCs w:val="22"/>
        </w:rPr>
        <w:footnoteReference w:id="4"/>
      </w:r>
    </w:p>
    <w:p w14:paraId="265C493A" w14:textId="77777777" w:rsidR="001B4E27" w:rsidRDefault="001B4E27" w:rsidP="00896EF7">
      <w:pPr>
        <w:rPr>
          <w:rFonts w:asciiTheme="minorBidi" w:eastAsia="Arial" w:hAnsiTheme="minorBidi" w:cstheme="minorBidi"/>
          <w:color w:val="000000" w:themeColor="text1"/>
          <w:sz w:val="22"/>
          <w:szCs w:val="22"/>
        </w:rPr>
      </w:pPr>
    </w:p>
    <w:p w14:paraId="153ED746" w14:textId="5A18C79E" w:rsidR="003D7DA0" w:rsidRDefault="001B4E27" w:rsidP="0040532C">
      <w:pPr>
        <w:rPr>
          <w:rFonts w:asciiTheme="minorBidi" w:eastAsia="Arial" w:hAnsiTheme="minorBidi" w:cstheme="minorBidi"/>
          <w:color w:val="000000" w:themeColor="text1"/>
          <w:sz w:val="22"/>
          <w:szCs w:val="22"/>
        </w:rPr>
      </w:pPr>
      <w:r w:rsidRPr="001B4E27">
        <w:rPr>
          <w:rFonts w:asciiTheme="minorBidi" w:eastAsia="Arial" w:hAnsiTheme="minorBidi" w:cstheme="minorBidi"/>
          <w:color w:val="000000" w:themeColor="text1"/>
          <w:sz w:val="22"/>
          <w:szCs w:val="22"/>
        </w:rPr>
        <w:t>Liberia is highly vulnerable to climate shocks. Despite abundant rainfall and dense forest cover, climate variability</w:t>
      </w:r>
      <w:r w:rsidR="00DA059F">
        <w:rPr>
          <w:rFonts w:asciiTheme="minorBidi" w:eastAsia="Arial" w:hAnsiTheme="minorBidi" w:cstheme="minorBidi"/>
          <w:color w:val="000000" w:themeColor="text1"/>
          <w:sz w:val="22"/>
          <w:szCs w:val="22"/>
        </w:rPr>
        <w:t xml:space="preserve">, </w:t>
      </w:r>
      <w:r w:rsidRPr="001B4E27">
        <w:rPr>
          <w:rFonts w:asciiTheme="minorBidi" w:eastAsia="Arial" w:hAnsiTheme="minorBidi" w:cstheme="minorBidi"/>
          <w:color w:val="000000" w:themeColor="text1"/>
          <w:sz w:val="22"/>
          <w:szCs w:val="22"/>
        </w:rPr>
        <w:t>including intense rainfall, flooding, coastal erosion, and rising sea levels</w:t>
      </w:r>
      <w:r w:rsidR="000118C9">
        <w:rPr>
          <w:rFonts w:asciiTheme="minorBidi" w:eastAsia="Arial" w:hAnsiTheme="minorBidi" w:cstheme="minorBidi"/>
          <w:color w:val="000000" w:themeColor="text1"/>
          <w:sz w:val="22"/>
          <w:szCs w:val="22"/>
        </w:rPr>
        <w:t>,</w:t>
      </w:r>
      <w:r w:rsidR="00DA059F">
        <w:rPr>
          <w:rFonts w:asciiTheme="minorBidi" w:eastAsia="Arial" w:hAnsiTheme="minorBidi" w:cstheme="minorBidi"/>
          <w:color w:val="000000" w:themeColor="text1"/>
          <w:sz w:val="22"/>
          <w:szCs w:val="22"/>
        </w:rPr>
        <w:t xml:space="preserve"> </w:t>
      </w:r>
      <w:r w:rsidRPr="001B4E27">
        <w:rPr>
          <w:rFonts w:asciiTheme="minorBidi" w:eastAsia="Arial" w:hAnsiTheme="minorBidi" w:cstheme="minorBidi"/>
          <w:color w:val="000000" w:themeColor="text1"/>
          <w:sz w:val="22"/>
          <w:szCs w:val="22"/>
        </w:rPr>
        <w:t>threaten</w:t>
      </w:r>
      <w:r w:rsidR="000118C9">
        <w:rPr>
          <w:rFonts w:asciiTheme="minorBidi" w:eastAsia="Arial" w:hAnsiTheme="minorBidi" w:cstheme="minorBidi"/>
          <w:color w:val="000000" w:themeColor="text1"/>
          <w:sz w:val="22"/>
          <w:szCs w:val="22"/>
        </w:rPr>
        <w:t>s</w:t>
      </w:r>
      <w:r w:rsidRPr="001B4E27">
        <w:rPr>
          <w:rFonts w:asciiTheme="minorBidi" w:eastAsia="Arial" w:hAnsiTheme="minorBidi" w:cstheme="minorBidi"/>
          <w:color w:val="000000" w:themeColor="text1"/>
          <w:sz w:val="22"/>
          <w:szCs w:val="22"/>
        </w:rPr>
        <w:t xml:space="preserve"> agriculture, infrastructure, and rural livelihoods.</w:t>
      </w:r>
      <w:r w:rsidR="00DA059F">
        <w:rPr>
          <w:rFonts w:asciiTheme="minorBidi" w:eastAsia="Arial" w:hAnsiTheme="minorBidi" w:cstheme="minorBidi"/>
          <w:color w:val="000000" w:themeColor="text1"/>
          <w:sz w:val="22"/>
          <w:szCs w:val="22"/>
        </w:rPr>
        <w:t xml:space="preserve"> </w:t>
      </w:r>
      <w:r w:rsidRPr="001B4E27">
        <w:rPr>
          <w:rFonts w:asciiTheme="minorBidi" w:eastAsia="Arial" w:hAnsiTheme="minorBidi" w:cstheme="minorBidi"/>
          <w:color w:val="000000" w:themeColor="text1"/>
          <w:sz w:val="22"/>
          <w:szCs w:val="22"/>
        </w:rPr>
        <w:t xml:space="preserve">Liberia’s forests cover </w:t>
      </w:r>
      <w:r w:rsidR="00924037">
        <w:rPr>
          <w:rFonts w:asciiTheme="minorBidi" w:eastAsia="Arial" w:hAnsiTheme="minorBidi" w:cstheme="minorBidi"/>
          <w:color w:val="000000" w:themeColor="text1"/>
          <w:sz w:val="22"/>
          <w:szCs w:val="22"/>
        </w:rPr>
        <w:t>almo</w:t>
      </w:r>
      <w:r w:rsidR="00411771">
        <w:rPr>
          <w:rFonts w:asciiTheme="minorBidi" w:eastAsia="Arial" w:hAnsiTheme="minorBidi" w:cstheme="minorBidi"/>
          <w:color w:val="000000" w:themeColor="text1"/>
          <w:sz w:val="22"/>
          <w:szCs w:val="22"/>
        </w:rPr>
        <w:t>s</w:t>
      </w:r>
      <w:r w:rsidR="00924037">
        <w:rPr>
          <w:rFonts w:asciiTheme="minorBidi" w:eastAsia="Arial" w:hAnsiTheme="minorBidi" w:cstheme="minorBidi"/>
          <w:color w:val="000000" w:themeColor="text1"/>
          <w:sz w:val="22"/>
          <w:szCs w:val="22"/>
        </w:rPr>
        <w:t>t</w:t>
      </w:r>
      <w:r w:rsidRPr="001B4E27">
        <w:rPr>
          <w:rFonts w:asciiTheme="minorBidi" w:eastAsia="Arial" w:hAnsiTheme="minorBidi" w:cstheme="minorBidi"/>
          <w:color w:val="000000" w:themeColor="text1"/>
          <w:sz w:val="22"/>
          <w:szCs w:val="22"/>
        </w:rPr>
        <w:t xml:space="preserve"> 70% of </w:t>
      </w:r>
      <w:r w:rsidR="00DA059F">
        <w:rPr>
          <w:rFonts w:asciiTheme="minorBidi" w:eastAsia="Arial" w:hAnsiTheme="minorBidi" w:cstheme="minorBidi"/>
          <w:color w:val="000000" w:themeColor="text1"/>
          <w:sz w:val="22"/>
          <w:szCs w:val="22"/>
        </w:rPr>
        <w:t xml:space="preserve">the </w:t>
      </w:r>
      <w:r w:rsidRPr="001B4E27">
        <w:rPr>
          <w:rFonts w:asciiTheme="minorBidi" w:eastAsia="Arial" w:hAnsiTheme="minorBidi" w:cstheme="minorBidi"/>
          <w:color w:val="000000" w:themeColor="text1"/>
          <w:sz w:val="22"/>
          <w:szCs w:val="22"/>
        </w:rPr>
        <w:t>national land area, making it one of West Africa’s most forested countries,</w:t>
      </w:r>
      <w:r w:rsidR="00411771">
        <w:rPr>
          <w:rStyle w:val="FootnoteReference"/>
          <w:rFonts w:asciiTheme="minorBidi" w:eastAsia="Arial" w:hAnsiTheme="minorBidi" w:cstheme="minorBidi"/>
          <w:color w:val="000000" w:themeColor="text1"/>
          <w:sz w:val="22"/>
          <w:szCs w:val="22"/>
        </w:rPr>
        <w:footnoteReference w:id="5"/>
      </w:r>
      <w:r w:rsidRPr="001B4E27">
        <w:rPr>
          <w:rFonts w:asciiTheme="minorBidi" w:eastAsia="Arial" w:hAnsiTheme="minorBidi" w:cstheme="minorBidi"/>
          <w:color w:val="000000" w:themeColor="text1"/>
          <w:sz w:val="22"/>
          <w:szCs w:val="22"/>
        </w:rPr>
        <w:t xml:space="preserve"> but deforestation, mining, and shifting cultivation threaten ecosystem stability.</w:t>
      </w:r>
      <w:r w:rsidR="0040532C">
        <w:rPr>
          <w:rFonts w:asciiTheme="minorBidi" w:eastAsia="Arial" w:hAnsiTheme="minorBidi" w:cstheme="minorBidi"/>
          <w:color w:val="000000" w:themeColor="text1"/>
          <w:sz w:val="22"/>
          <w:szCs w:val="22"/>
        </w:rPr>
        <w:t xml:space="preserve"> </w:t>
      </w:r>
      <w:r w:rsidR="0040532C" w:rsidRPr="0040532C">
        <w:rPr>
          <w:rFonts w:asciiTheme="minorBidi" w:eastAsia="Arial" w:hAnsiTheme="minorBidi" w:cstheme="minorBidi"/>
          <w:color w:val="000000" w:themeColor="text1"/>
          <w:sz w:val="22"/>
          <w:szCs w:val="22"/>
        </w:rPr>
        <w:t>Agriculture employs over 70% of Liberia’s workforce, yet productivity remains extremely low due to limited inputs, poor roads, and weak extension services.</w:t>
      </w:r>
      <w:r w:rsidR="00387BA4">
        <w:rPr>
          <w:rStyle w:val="FootnoteReference"/>
          <w:rFonts w:asciiTheme="minorBidi" w:eastAsia="Arial" w:hAnsiTheme="minorBidi" w:cstheme="minorBidi"/>
          <w:color w:val="000000" w:themeColor="text1"/>
          <w:sz w:val="22"/>
          <w:szCs w:val="22"/>
        </w:rPr>
        <w:footnoteReference w:id="6"/>
      </w:r>
      <w:r w:rsidR="0040532C" w:rsidRPr="0040532C">
        <w:rPr>
          <w:rFonts w:asciiTheme="minorBidi" w:eastAsia="Arial" w:hAnsiTheme="minorBidi" w:cstheme="minorBidi"/>
          <w:color w:val="000000" w:themeColor="text1"/>
          <w:sz w:val="22"/>
          <w:szCs w:val="22"/>
        </w:rPr>
        <w:t xml:space="preserve"> Most rural households rely on subsistence rice farming, leaving them highly exposed to climate shocks and price volatility.</w:t>
      </w:r>
      <w:r w:rsidR="0040532C">
        <w:rPr>
          <w:rFonts w:asciiTheme="minorBidi" w:eastAsia="Arial" w:hAnsiTheme="minorBidi" w:cstheme="minorBidi"/>
          <w:color w:val="000000" w:themeColor="text1"/>
          <w:sz w:val="22"/>
          <w:szCs w:val="22"/>
        </w:rPr>
        <w:t xml:space="preserve"> </w:t>
      </w:r>
      <w:r w:rsidR="0040532C" w:rsidRPr="0040532C">
        <w:rPr>
          <w:rFonts w:asciiTheme="minorBidi" w:eastAsia="Arial" w:hAnsiTheme="minorBidi" w:cstheme="minorBidi"/>
          <w:color w:val="000000" w:themeColor="text1"/>
          <w:sz w:val="22"/>
          <w:szCs w:val="22"/>
        </w:rPr>
        <w:t xml:space="preserve">Food insecurity is widespread. </w:t>
      </w:r>
      <w:r w:rsidR="00036A6C" w:rsidRPr="00036A6C">
        <w:rPr>
          <w:rFonts w:asciiTheme="minorBidi" w:eastAsia="Arial" w:hAnsiTheme="minorBidi" w:cstheme="minorBidi"/>
          <w:color w:val="000000" w:themeColor="text1"/>
          <w:sz w:val="22"/>
          <w:szCs w:val="22"/>
        </w:rPr>
        <w:t>According to the World Bank’s 2023 estimate, the prevalence of moderate or severe food insecurity in Liberia was 80.8% of the population</w:t>
      </w:r>
      <w:r w:rsidR="0040532C" w:rsidRPr="0040532C">
        <w:rPr>
          <w:rFonts w:asciiTheme="minorBidi" w:eastAsia="Arial" w:hAnsiTheme="minorBidi" w:cstheme="minorBidi"/>
          <w:color w:val="000000" w:themeColor="text1"/>
          <w:sz w:val="22"/>
          <w:szCs w:val="22"/>
        </w:rPr>
        <w:t>,</w:t>
      </w:r>
      <w:r w:rsidR="00F83352">
        <w:rPr>
          <w:rStyle w:val="FootnoteReference"/>
          <w:rFonts w:asciiTheme="minorBidi" w:eastAsia="Arial" w:hAnsiTheme="minorBidi" w:cstheme="minorBidi"/>
          <w:color w:val="000000" w:themeColor="text1"/>
          <w:sz w:val="22"/>
          <w:szCs w:val="22"/>
        </w:rPr>
        <w:footnoteReference w:id="7"/>
      </w:r>
      <w:r w:rsidR="0040532C" w:rsidRPr="0040532C">
        <w:rPr>
          <w:rFonts w:asciiTheme="minorBidi" w:eastAsia="Arial" w:hAnsiTheme="minorBidi" w:cstheme="minorBidi"/>
          <w:color w:val="000000" w:themeColor="text1"/>
          <w:sz w:val="22"/>
          <w:szCs w:val="22"/>
        </w:rPr>
        <w:t xml:space="preserve"> driven by climate shocks, poverty, and limited market access.</w:t>
      </w:r>
    </w:p>
    <w:p w14:paraId="61F2DC40" w14:textId="77777777" w:rsidR="003D7DA0" w:rsidRDefault="003D7DA0" w:rsidP="00896EF7">
      <w:pPr>
        <w:rPr>
          <w:rFonts w:asciiTheme="minorBidi" w:eastAsia="Arial" w:hAnsiTheme="minorBidi" w:cstheme="minorBidi"/>
          <w:color w:val="000000" w:themeColor="text1"/>
          <w:sz w:val="22"/>
          <w:szCs w:val="22"/>
        </w:rPr>
      </w:pPr>
    </w:p>
    <w:p w14:paraId="26D7A1C6" w14:textId="30B4CA48" w:rsidR="00F83352" w:rsidRDefault="009447D9" w:rsidP="00896EF7">
      <w:pPr>
        <w:rPr>
          <w:rFonts w:asciiTheme="minorBidi" w:eastAsia="Arial" w:hAnsiTheme="minorBidi" w:cstheme="minorBidi"/>
          <w:color w:val="000000" w:themeColor="text1"/>
          <w:sz w:val="22"/>
          <w:szCs w:val="22"/>
        </w:rPr>
      </w:pPr>
      <w:r w:rsidRPr="009447D9">
        <w:rPr>
          <w:rFonts w:asciiTheme="minorBidi" w:eastAsia="Arial" w:hAnsiTheme="minorBidi" w:cstheme="minorBidi"/>
          <w:color w:val="000000" w:themeColor="text1"/>
          <w:sz w:val="22"/>
          <w:szCs w:val="22"/>
        </w:rPr>
        <w:t>Liberia faces one of the world’s most severe human capital challenges. The World Bank Human Capital Index (HCI) estimates that a child born in Liberia will reach only 32% of their potential productivity due to poor health, nutrition, and education outcomes</w:t>
      </w:r>
      <w:r w:rsidR="00B515D7">
        <w:rPr>
          <w:rFonts w:asciiTheme="minorBidi" w:eastAsia="Arial" w:hAnsiTheme="minorBidi" w:cstheme="minorBidi"/>
          <w:color w:val="000000" w:themeColor="text1"/>
          <w:sz w:val="22"/>
          <w:szCs w:val="22"/>
        </w:rPr>
        <w:t xml:space="preserve"> in 2020</w:t>
      </w:r>
      <w:r w:rsidRPr="009447D9">
        <w:rPr>
          <w:rFonts w:asciiTheme="minorBidi" w:eastAsia="Arial" w:hAnsiTheme="minorBidi" w:cstheme="minorBidi"/>
          <w:color w:val="000000" w:themeColor="text1"/>
          <w:sz w:val="22"/>
          <w:szCs w:val="22"/>
        </w:rPr>
        <w:t>.</w:t>
      </w:r>
      <w:r w:rsidR="00B515D7">
        <w:rPr>
          <w:rStyle w:val="FootnoteReference"/>
          <w:rFonts w:asciiTheme="minorBidi" w:eastAsia="Arial" w:hAnsiTheme="minorBidi" w:cstheme="minorBidi"/>
          <w:color w:val="000000" w:themeColor="text1"/>
          <w:sz w:val="22"/>
          <w:szCs w:val="22"/>
        </w:rPr>
        <w:footnoteReference w:id="8"/>
      </w:r>
      <w:r w:rsidR="00B515D7">
        <w:rPr>
          <w:rFonts w:asciiTheme="minorBidi" w:eastAsia="Arial" w:hAnsiTheme="minorBidi" w:cstheme="minorBidi"/>
          <w:color w:val="000000" w:themeColor="text1"/>
          <w:sz w:val="22"/>
          <w:szCs w:val="22"/>
        </w:rPr>
        <w:t xml:space="preserve"> </w:t>
      </w:r>
      <w:r w:rsidR="005A5613" w:rsidRPr="005A5613">
        <w:rPr>
          <w:rFonts w:asciiTheme="minorBidi" w:eastAsia="Arial" w:hAnsiTheme="minorBidi" w:cstheme="minorBidi"/>
          <w:color w:val="000000" w:themeColor="text1"/>
          <w:sz w:val="22"/>
          <w:szCs w:val="22"/>
        </w:rPr>
        <w:t>Education indicators remain extremely low. UNICEF reports that 15–20% of primary</w:t>
      </w:r>
      <w:r w:rsidR="005A5613" w:rsidRPr="005A5613">
        <w:rPr>
          <w:rFonts w:ascii="Cambria Math" w:eastAsia="Arial" w:hAnsi="Cambria Math" w:cs="Cambria Math"/>
          <w:color w:val="000000" w:themeColor="text1"/>
          <w:sz w:val="22"/>
          <w:szCs w:val="22"/>
        </w:rPr>
        <w:t>‑</w:t>
      </w:r>
      <w:r w:rsidR="005A5613" w:rsidRPr="005A5613">
        <w:rPr>
          <w:rFonts w:asciiTheme="minorBidi" w:eastAsia="Arial" w:hAnsiTheme="minorBidi" w:cstheme="minorBidi"/>
          <w:color w:val="000000" w:themeColor="text1"/>
          <w:sz w:val="22"/>
          <w:szCs w:val="22"/>
        </w:rPr>
        <w:t>school</w:t>
      </w:r>
      <w:r w:rsidR="005A5613" w:rsidRPr="005A5613">
        <w:rPr>
          <w:rFonts w:ascii="Cambria Math" w:eastAsia="Arial" w:hAnsi="Cambria Math" w:cs="Cambria Math"/>
          <w:color w:val="000000" w:themeColor="text1"/>
          <w:sz w:val="22"/>
          <w:szCs w:val="22"/>
        </w:rPr>
        <w:t>‑</w:t>
      </w:r>
      <w:r w:rsidR="005A5613" w:rsidRPr="005A5613">
        <w:rPr>
          <w:rFonts w:asciiTheme="minorBidi" w:eastAsia="Arial" w:hAnsiTheme="minorBidi" w:cstheme="minorBidi"/>
          <w:color w:val="000000" w:themeColor="text1"/>
          <w:sz w:val="22"/>
          <w:szCs w:val="22"/>
        </w:rPr>
        <w:t xml:space="preserve">aged children are out of school, with higher rates in rural counties. Learning outcomes are weak, with high </w:t>
      </w:r>
      <w:r w:rsidR="001F3D79">
        <w:rPr>
          <w:rFonts w:asciiTheme="minorBidi" w:eastAsia="Arial" w:hAnsiTheme="minorBidi" w:cstheme="minorBidi"/>
          <w:color w:val="000000" w:themeColor="text1"/>
          <w:sz w:val="22"/>
          <w:szCs w:val="22"/>
        </w:rPr>
        <w:t>rates of repetition and dropout</w:t>
      </w:r>
      <w:r w:rsidR="005A5613" w:rsidRPr="005A5613">
        <w:rPr>
          <w:rFonts w:asciiTheme="minorBidi" w:eastAsia="Arial" w:hAnsiTheme="minorBidi" w:cstheme="minorBidi"/>
          <w:color w:val="000000" w:themeColor="text1"/>
          <w:sz w:val="22"/>
          <w:szCs w:val="22"/>
        </w:rPr>
        <w:t>. Barriers include school fees, long travel distances, teacher shortages, and gender norms restricting girls</w:t>
      </w:r>
      <w:r w:rsidR="005A5613" w:rsidRPr="005A5613">
        <w:rPr>
          <w:rFonts w:ascii="Arial" w:eastAsia="Arial" w:hAnsi="Arial" w:cs="Arial"/>
          <w:color w:val="000000" w:themeColor="text1"/>
          <w:sz w:val="22"/>
          <w:szCs w:val="22"/>
        </w:rPr>
        <w:t>’</w:t>
      </w:r>
      <w:r w:rsidR="005A5613" w:rsidRPr="005A5613">
        <w:rPr>
          <w:rFonts w:asciiTheme="minorBidi" w:eastAsia="Arial" w:hAnsiTheme="minorBidi" w:cstheme="minorBidi"/>
          <w:color w:val="000000" w:themeColor="text1"/>
          <w:sz w:val="22"/>
          <w:szCs w:val="22"/>
        </w:rPr>
        <w:t xml:space="preserve"> education.</w:t>
      </w:r>
      <w:r w:rsidR="009547B1">
        <w:rPr>
          <w:rStyle w:val="FootnoteReference"/>
          <w:rFonts w:asciiTheme="minorBidi" w:eastAsia="Arial" w:hAnsiTheme="minorBidi" w:cstheme="minorBidi"/>
          <w:color w:val="000000" w:themeColor="text1"/>
          <w:sz w:val="22"/>
          <w:szCs w:val="22"/>
        </w:rPr>
        <w:footnoteReference w:id="9"/>
      </w:r>
      <w:r w:rsidR="009547B1">
        <w:rPr>
          <w:rFonts w:asciiTheme="minorBidi" w:eastAsia="Arial" w:hAnsiTheme="minorBidi" w:cstheme="minorBidi"/>
          <w:color w:val="000000" w:themeColor="text1"/>
          <w:sz w:val="22"/>
          <w:szCs w:val="22"/>
        </w:rPr>
        <w:t xml:space="preserve"> </w:t>
      </w:r>
      <w:r w:rsidR="00663ED7" w:rsidRPr="00663ED7">
        <w:rPr>
          <w:rFonts w:asciiTheme="minorBidi" w:eastAsia="Arial" w:hAnsiTheme="minorBidi" w:cstheme="minorBidi"/>
          <w:color w:val="000000" w:themeColor="text1"/>
          <w:sz w:val="22"/>
          <w:szCs w:val="22"/>
        </w:rPr>
        <w:t xml:space="preserve">Health indicators also </w:t>
      </w:r>
      <w:proofErr w:type="gramStart"/>
      <w:r w:rsidR="00663ED7" w:rsidRPr="00663ED7">
        <w:rPr>
          <w:rFonts w:asciiTheme="minorBidi" w:eastAsia="Arial" w:hAnsiTheme="minorBidi" w:cstheme="minorBidi"/>
          <w:color w:val="000000" w:themeColor="text1"/>
          <w:sz w:val="22"/>
          <w:szCs w:val="22"/>
        </w:rPr>
        <w:t>lag:</w:t>
      </w:r>
      <w:proofErr w:type="gramEnd"/>
      <w:r w:rsidR="00663ED7" w:rsidRPr="00663ED7">
        <w:rPr>
          <w:rFonts w:asciiTheme="minorBidi" w:eastAsia="Arial" w:hAnsiTheme="minorBidi" w:cstheme="minorBidi"/>
          <w:color w:val="000000" w:themeColor="text1"/>
          <w:sz w:val="22"/>
          <w:szCs w:val="22"/>
        </w:rPr>
        <w:t xml:space="preserve"> child stunting affects over </w:t>
      </w:r>
      <w:r w:rsidR="00491E6C">
        <w:rPr>
          <w:rFonts w:asciiTheme="minorBidi" w:eastAsia="Arial" w:hAnsiTheme="minorBidi" w:cstheme="minorBidi"/>
          <w:color w:val="000000" w:themeColor="text1"/>
          <w:sz w:val="22"/>
          <w:szCs w:val="22"/>
        </w:rPr>
        <w:t>25</w:t>
      </w:r>
      <w:r w:rsidR="00663ED7" w:rsidRPr="00663ED7">
        <w:rPr>
          <w:rFonts w:asciiTheme="minorBidi" w:eastAsia="Arial" w:hAnsiTheme="minorBidi" w:cstheme="minorBidi"/>
          <w:color w:val="000000" w:themeColor="text1"/>
          <w:sz w:val="22"/>
          <w:szCs w:val="22"/>
        </w:rPr>
        <w:t>% of children, maternal mortality remains among the highest globally, and access to clean water and sanitation is limited.</w:t>
      </w:r>
      <w:r w:rsidR="00A0443C">
        <w:rPr>
          <w:rStyle w:val="FootnoteReference"/>
          <w:rFonts w:asciiTheme="minorBidi" w:eastAsia="Arial" w:hAnsiTheme="minorBidi" w:cstheme="minorBidi"/>
          <w:color w:val="000000" w:themeColor="text1"/>
          <w:sz w:val="22"/>
          <w:szCs w:val="22"/>
        </w:rPr>
        <w:footnoteReference w:id="10"/>
      </w:r>
      <w:r w:rsidR="00A0443C">
        <w:rPr>
          <w:rStyle w:val="FootnoteReference"/>
          <w:rFonts w:asciiTheme="minorBidi" w:eastAsia="Arial" w:hAnsiTheme="minorBidi" w:cstheme="minorBidi"/>
          <w:color w:val="000000" w:themeColor="text1"/>
          <w:sz w:val="22"/>
          <w:szCs w:val="22"/>
        </w:rPr>
        <w:footnoteReference w:id="11"/>
      </w:r>
      <w:r w:rsidR="00A0443C">
        <w:rPr>
          <w:rFonts w:asciiTheme="minorBidi" w:eastAsia="Arial" w:hAnsiTheme="minorBidi" w:cstheme="minorBidi"/>
          <w:color w:val="000000" w:themeColor="text1"/>
          <w:sz w:val="22"/>
          <w:szCs w:val="22"/>
        </w:rPr>
        <w:t xml:space="preserve"> </w:t>
      </w:r>
      <w:r w:rsidR="00D95BC9" w:rsidRPr="00D95BC9">
        <w:rPr>
          <w:rFonts w:asciiTheme="minorBidi" w:eastAsia="Arial" w:hAnsiTheme="minorBidi" w:cstheme="minorBidi"/>
          <w:color w:val="000000" w:themeColor="text1"/>
          <w:sz w:val="22"/>
          <w:szCs w:val="22"/>
        </w:rPr>
        <w:t xml:space="preserve">Labor markets are dominated by informal work. While </w:t>
      </w:r>
      <w:r w:rsidR="000118C9">
        <w:rPr>
          <w:rFonts w:asciiTheme="minorBidi" w:eastAsia="Arial" w:hAnsiTheme="minorBidi" w:cstheme="minorBidi"/>
          <w:color w:val="000000" w:themeColor="text1"/>
          <w:sz w:val="22"/>
          <w:szCs w:val="22"/>
        </w:rPr>
        <w:t xml:space="preserve">International </w:t>
      </w:r>
      <w:proofErr w:type="spellStart"/>
      <w:r w:rsidR="000118C9">
        <w:rPr>
          <w:rFonts w:asciiTheme="minorBidi" w:eastAsia="Arial" w:hAnsiTheme="minorBidi" w:cstheme="minorBidi"/>
          <w:color w:val="000000" w:themeColor="text1"/>
          <w:sz w:val="22"/>
          <w:szCs w:val="22"/>
        </w:rPr>
        <w:t>Labour</w:t>
      </w:r>
      <w:proofErr w:type="spellEnd"/>
      <w:r w:rsidR="000118C9">
        <w:rPr>
          <w:rFonts w:asciiTheme="minorBidi" w:eastAsia="Arial" w:hAnsiTheme="minorBidi" w:cstheme="minorBidi"/>
          <w:color w:val="000000" w:themeColor="text1"/>
          <w:sz w:val="22"/>
          <w:szCs w:val="22"/>
        </w:rPr>
        <w:t xml:space="preserve"> Organization (</w:t>
      </w:r>
      <w:r w:rsidR="00D95BC9" w:rsidRPr="00D95BC9">
        <w:rPr>
          <w:rFonts w:asciiTheme="minorBidi" w:eastAsia="Arial" w:hAnsiTheme="minorBidi" w:cstheme="minorBidi"/>
          <w:color w:val="000000" w:themeColor="text1"/>
          <w:sz w:val="22"/>
          <w:szCs w:val="22"/>
        </w:rPr>
        <w:t>ILO</w:t>
      </w:r>
      <w:r w:rsidR="000118C9">
        <w:rPr>
          <w:rFonts w:asciiTheme="minorBidi" w:eastAsia="Arial" w:hAnsiTheme="minorBidi" w:cstheme="minorBidi"/>
          <w:color w:val="000000" w:themeColor="text1"/>
          <w:sz w:val="22"/>
          <w:szCs w:val="22"/>
        </w:rPr>
        <w:t>)</w:t>
      </w:r>
      <w:r w:rsidR="00D95BC9" w:rsidRPr="00D95BC9">
        <w:rPr>
          <w:rFonts w:ascii="Cambria Math" w:eastAsia="Arial" w:hAnsi="Cambria Math" w:cs="Cambria Math"/>
          <w:color w:val="000000" w:themeColor="text1"/>
          <w:sz w:val="22"/>
          <w:szCs w:val="22"/>
        </w:rPr>
        <w:t>‑</w:t>
      </w:r>
      <w:r w:rsidR="00D95BC9" w:rsidRPr="00D95BC9">
        <w:rPr>
          <w:rFonts w:asciiTheme="minorBidi" w:eastAsia="Arial" w:hAnsiTheme="minorBidi" w:cstheme="minorBidi"/>
          <w:color w:val="000000" w:themeColor="text1"/>
          <w:sz w:val="22"/>
          <w:szCs w:val="22"/>
        </w:rPr>
        <w:t>modeled unemployment is relatively low (around 3%),</w:t>
      </w:r>
      <w:r w:rsidR="00A275F6">
        <w:rPr>
          <w:rStyle w:val="FootnoteReference"/>
          <w:rFonts w:asciiTheme="minorBidi" w:eastAsia="Arial" w:hAnsiTheme="minorBidi" w:cstheme="minorBidi"/>
          <w:color w:val="000000" w:themeColor="text1"/>
          <w:sz w:val="22"/>
          <w:szCs w:val="22"/>
        </w:rPr>
        <w:footnoteReference w:id="12"/>
      </w:r>
      <w:r w:rsidR="00D95BC9" w:rsidRPr="00D95BC9">
        <w:rPr>
          <w:rFonts w:asciiTheme="minorBidi" w:eastAsia="Arial" w:hAnsiTheme="minorBidi" w:cstheme="minorBidi"/>
          <w:color w:val="000000" w:themeColor="text1"/>
          <w:sz w:val="22"/>
          <w:szCs w:val="22"/>
        </w:rPr>
        <w:t xml:space="preserve"> underemployment is widespread, and most workers earn low, unstable incomes.</w:t>
      </w:r>
      <w:r w:rsidR="003B0FD5">
        <w:rPr>
          <w:rStyle w:val="FootnoteReference"/>
          <w:rFonts w:asciiTheme="minorBidi" w:eastAsia="Arial" w:hAnsiTheme="minorBidi" w:cstheme="minorBidi"/>
          <w:color w:val="000000" w:themeColor="text1"/>
          <w:sz w:val="22"/>
          <w:szCs w:val="22"/>
        </w:rPr>
        <w:footnoteReference w:id="13"/>
      </w:r>
      <w:r w:rsidR="00D95BC9" w:rsidRPr="00D95BC9">
        <w:rPr>
          <w:rFonts w:asciiTheme="minorBidi" w:eastAsia="Arial" w:hAnsiTheme="minorBidi" w:cstheme="minorBidi"/>
          <w:color w:val="000000" w:themeColor="text1"/>
          <w:sz w:val="22"/>
          <w:szCs w:val="22"/>
        </w:rPr>
        <w:t xml:space="preserve"> Access to electricity remains extremely limited</w:t>
      </w:r>
      <w:r w:rsidR="003B0FD5">
        <w:rPr>
          <w:rFonts w:ascii="Arial" w:eastAsia="Arial" w:hAnsi="Arial" w:cs="Arial"/>
          <w:color w:val="000000" w:themeColor="text1"/>
          <w:sz w:val="22"/>
          <w:szCs w:val="22"/>
        </w:rPr>
        <w:t xml:space="preserve">; </w:t>
      </w:r>
      <w:r w:rsidR="00D95BC9" w:rsidRPr="00D95BC9">
        <w:rPr>
          <w:rFonts w:asciiTheme="minorBidi" w:eastAsia="Arial" w:hAnsiTheme="minorBidi" w:cstheme="minorBidi"/>
          <w:color w:val="000000" w:themeColor="text1"/>
          <w:sz w:val="22"/>
          <w:szCs w:val="22"/>
        </w:rPr>
        <w:t>only 35% of Liberians have electricity, with rural access below 20%.</w:t>
      </w:r>
      <w:r w:rsidR="00D328E8">
        <w:rPr>
          <w:rStyle w:val="FootnoteReference"/>
          <w:rFonts w:asciiTheme="minorBidi" w:eastAsia="Arial" w:hAnsiTheme="minorBidi" w:cstheme="minorBidi"/>
          <w:color w:val="000000" w:themeColor="text1"/>
          <w:sz w:val="22"/>
          <w:szCs w:val="22"/>
        </w:rPr>
        <w:footnoteReference w:id="14"/>
      </w:r>
    </w:p>
    <w:p w14:paraId="30C844AF" w14:textId="77777777" w:rsidR="00D328E8" w:rsidRDefault="00D328E8" w:rsidP="00896EF7">
      <w:pPr>
        <w:rPr>
          <w:rFonts w:asciiTheme="minorBidi" w:eastAsia="Arial" w:hAnsiTheme="minorBidi" w:cstheme="minorBidi"/>
          <w:color w:val="000000" w:themeColor="text1"/>
          <w:sz w:val="22"/>
          <w:szCs w:val="22"/>
        </w:rPr>
      </w:pPr>
    </w:p>
    <w:p w14:paraId="5F8AEEB7" w14:textId="5FE97A56" w:rsidR="00896EF7" w:rsidRDefault="00FB0123" w:rsidP="00896EF7">
      <w:pPr>
        <w:rPr>
          <w:rFonts w:asciiTheme="minorBidi" w:eastAsia="Arial" w:hAnsiTheme="minorBidi" w:cstheme="minorBidi"/>
          <w:color w:val="000000" w:themeColor="text1"/>
          <w:sz w:val="22"/>
          <w:szCs w:val="22"/>
        </w:rPr>
      </w:pPr>
      <w:r w:rsidRPr="00FB0123">
        <w:rPr>
          <w:rFonts w:asciiTheme="minorBidi" w:eastAsia="Arial" w:hAnsiTheme="minorBidi" w:cstheme="minorBidi"/>
          <w:color w:val="000000" w:themeColor="text1"/>
          <w:sz w:val="22"/>
          <w:szCs w:val="22"/>
        </w:rPr>
        <w:t>Disability prevalence in Liberia is challenging to assess due to major gaps in national data systems. The Disability Data Initiative notes that available surveys capture only limited information, and many forms of functional difficulty are likely under</w:t>
      </w:r>
      <w:r w:rsidRPr="00FB0123">
        <w:rPr>
          <w:rFonts w:ascii="Cambria Math" w:eastAsia="Arial" w:hAnsi="Cambria Math" w:cs="Cambria Math"/>
          <w:color w:val="000000" w:themeColor="text1"/>
          <w:sz w:val="22"/>
          <w:szCs w:val="22"/>
        </w:rPr>
        <w:t>‑</w:t>
      </w:r>
      <w:r w:rsidRPr="00FB0123">
        <w:rPr>
          <w:rFonts w:asciiTheme="minorBidi" w:eastAsia="Arial" w:hAnsiTheme="minorBidi" w:cstheme="minorBidi"/>
          <w:color w:val="000000" w:themeColor="text1"/>
          <w:sz w:val="22"/>
          <w:szCs w:val="22"/>
        </w:rPr>
        <w:t xml:space="preserve">identified. The brief </w:t>
      </w:r>
      <w:r w:rsidRPr="00FB0123">
        <w:rPr>
          <w:rFonts w:asciiTheme="minorBidi" w:eastAsia="Arial" w:hAnsiTheme="minorBidi" w:cstheme="minorBidi"/>
          <w:color w:val="000000" w:themeColor="text1"/>
          <w:sz w:val="22"/>
          <w:szCs w:val="22"/>
        </w:rPr>
        <w:lastRenderedPageBreak/>
        <w:t>highlights that persons with disabilities experience substantial barriers across multiple domains, including education, employment, healthcare, and access to assistive devices. Social protection programs reach only a small share of people with disabilities, and existing services are unevenly distributed, with far better access in urban areas than in rural communities.</w:t>
      </w:r>
      <w:r w:rsidR="00C76D1E">
        <w:rPr>
          <w:rStyle w:val="FootnoteReference"/>
          <w:rFonts w:asciiTheme="minorBidi" w:eastAsia="Arial" w:hAnsiTheme="minorBidi" w:cstheme="minorBidi"/>
          <w:color w:val="000000" w:themeColor="text1"/>
          <w:sz w:val="22"/>
          <w:szCs w:val="22"/>
        </w:rPr>
        <w:footnoteReference w:id="15"/>
      </w:r>
      <w:r w:rsidRPr="00FB0123">
        <w:rPr>
          <w:rFonts w:asciiTheme="minorBidi" w:eastAsia="Arial" w:hAnsiTheme="minorBidi" w:cstheme="minorBidi"/>
          <w:color w:val="000000" w:themeColor="text1"/>
          <w:sz w:val="22"/>
          <w:szCs w:val="22"/>
        </w:rPr>
        <w:t xml:space="preserve"> Liberia has made policy commitments to disability inclusion, but progress is constrained by insufficient financing, limited institutional capacity, and the absence of comprehensive, reliable disability data.</w:t>
      </w:r>
    </w:p>
    <w:p w14:paraId="553FBEB3" w14:textId="77777777" w:rsidR="00FB0123" w:rsidRDefault="00FB0123" w:rsidP="00896EF7">
      <w:pPr>
        <w:rPr>
          <w:rFonts w:asciiTheme="minorBidi" w:eastAsia="Arial" w:hAnsiTheme="minorBidi" w:cstheme="minorBidi"/>
          <w:color w:val="000000" w:themeColor="text1"/>
          <w:sz w:val="22"/>
          <w:szCs w:val="22"/>
        </w:rPr>
      </w:pPr>
    </w:p>
    <w:p w14:paraId="0D1225A2" w14:textId="68F647DF" w:rsidR="00C76D1E" w:rsidRDefault="00C00CA0" w:rsidP="00896EF7">
      <w:pPr>
        <w:rPr>
          <w:rFonts w:asciiTheme="minorBidi" w:eastAsia="Arial" w:hAnsiTheme="minorBidi" w:cstheme="minorBidi"/>
          <w:color w:val="000000" w:themeColor="text1"/>
          <w:sz w:val="22"/>
          <w:szCs w:val="22"/>
        </w:rPr>
      </w:pPr>
      <w:r w:rsidRPr="00C00CA0">
        <w:rPr>
          <w:rFonts w:asciiTheme="minorBidi" w:eastAsia="Arial" w:hAnsiTheme="minorBidi" w:cstheme="minorBidi"/>
          <w:color w:val="000000" w:themeColor="text1"/>
          <w:sz w:val="22"/>
          <w:szCs w:val="22"/>
        </w:rPr>
        <w:t>Liberia’s rising poverty, low human capital, and acute climate vulnerability make long</w:t>
      </w:r>
      <w:r w:rsidRPr="00C00CA0">
        <w:rPr>
          <w:rFonts w:asciiTheme="minorBidi" w:eastAsia="Arial" w:hAnsiTheme="minorBidi" w:cstheme="minorBidi"/>
          <w:color w:val="000000" w:themeColor="text1"/>
          <w:sz w:val="22"/>
          <w:szCs w:val="22"/>
        </w:rPr>
        <w:noBreakHyphen/>
        <w:t>term external investment essential, not supplementary. Fiscal space is constrained by low domestic revenue mobilization, high debt service costs, and limited capacity to expand education, health, and social protection systems at scale.</w:t>
      </w:r>
    </w:p>
    <w:p w14:paraId="1D0459BA" w14:textId="77777777" w:rsidR="00FB0123" w:rsidRDefault="00FB0123" w:rsidP="00896EF7">
      <w:pPr>
        <w:rPr>
          <w:rFonts w:asciiTheme="minorBidi" w:eastAsia="Arial" w:hAnsiTheme="minorBidi" w:cstheme="minorBidi"/>
          <w:color w:val="000000" w:themeColor="text1"/>
          <w:sz w:val="22"/>
          <w:szCs w:val="22"/>
        </w:rPr>
      </w:pPr>
    </w:p>
    <w:p w14:paraId="05CA7A9C" w14:textId="03CB5CED" w:rsidR="00F53CBD" w:rsidRPr="00AF222A" w:rsidRDefault="0031440C" w:rsidP="0022340C">
      <w:pPr>
        <w:rPr>
          <w:rFonts w:asciiTheme="minorBidi" w:eastAsia="Arial" w:hAnsiTheme="minorBidi" w:cstheme="minorBidi"/>
          <w:color w:val="000000" w:themeColor="text1"/>
          <w:sz w:val="22"/>
          <w:szCs w:val="22"/>
        </w:rPr>
      </w:pPr>
      <w:r w:rsidRPr="00500FB3">
        <w:rPr>
          <w:rFonts w:asciiTheme="minorBidi" w:eastAsia="Arial" w:hAnsiTheme="minorBidi" w:cstheme="minorBidi"/>
          <w:b/>
          <w:bCs/>
          <w:color w:val="1F5C99"/>
          <w:sz w:val="26"/>
          <w:szCs w:val="26"/>
        </w:rPr>
        <w:t xml:space="preserve">USAID in </w:t>
      </w:r>
      <w:r w:rsidR="007629E4">
        <w:rPr>
          <w:rFonts w:asciiTheme="minorBidi" w:eastAsia="Arial" w:hAnsiTheme="minorBidi" w:cstheme="minorBidi"/>
          <w:b/>
          <w:bCs/>
          <w:color w:val="1F5C99"/>
          <w:sz w:val="26"/>
          <w:szCs w:val="26"/>
        </w:rPr>
        <w:t>Liberia</w:t>
      </w:r>
    </w:p>
    <w:p w14:paraId="72B99E59" w14:textId="65C3B7D7" w:rsidR="00CB2155" w:rsidRPr="00CB2155" w:rsidRDefault="00CB2155" w:rsidP="00CB2155">
      <w:pPr>
        <w:spacing w:after="120"/>
        <w:rPr>
          <w:rFonts w:asciiTheme="minorBidi" w:eastAsia="Arial" w:hAnsiTheme="minorBidi" w:cstheme="minorBidi"/>
          <w:color w:val="000000" w:themeColor="text1"/>
          <w:sz w:val="22"/>
          <w:szCs w:val="22"/>
        </w:rPr>
      </w:pPr>
      <w:r w:rsidRPr="00CB2155">
        <w:rPr>
          <w:rFonts w:asciiTheme="minorBidi" w:eastAsia="Arial" w:hAnsiTheme="minorBidi" w:cstheme="minorBidi"/>
          <w:color w:val="000000" w:themeColor="text1"/>
          <w:sz w:val="22"/>
          <w:szCs w:val="22"/>
        </w:rPr>
        <w:t>Liberia has been a consistent recipient of U.S. foreign assistance, particularly in areas related to health, economic growth, democracy and governance, education, and humanitarian response. Publicly available U.S. government data do not report disability</w:t>
      </w:r>
      <w:r w:rsidRPr="00CB2155">
        <w:rPr>
          <w:rFonts w:ascii="Cambria Math" w:eastAsia="Arial" w:hAnsi="Cambria Math" w:cs="Cambria Math"/>
          <w:color w:val="000000" w:themeColor="text1"/>
          <w:sz w:val="22"/>
          <w:szCs w:val="22"/>
        </w:rPr>
        <w:t>‑</w:t>
      </w:r>
      <w:r w:rsidRPr="00CB2155">
        <w:rPr>
          <w:rFonts w:asciiTheme="minorBidi" w:eastAsia="Arial" w:hAnsiTheme="minorBidi" w:cstheme="minorBidi"/>
          <w:color w:val="000000" w:themeColor="text1"/>
          <w:sz w:val="22"/>
          <w:szCs w:val="22"/>
        </w:rPr>
        <w:t>specific funding as a separate line item.</w:t>
      </w:r>
    </w:p>
    <w:p w14:paraId="06B93D0E" w14:textId="4A8A6C61" w:rsidR="004E394A" w:rsidRDefault="004E394A" w:rsidP="0006382F">
      <w:pPr>
        <w:pStyle w:val="ListParagraph"/>
        <w:numPr>
          <w:ilvl w:val="0"/>
          <w:numId w:val="3"/>
        </w:numPr>
        <w:spacing w:after="120"/>
        <w:rPr>
          <w:rFonts w:asciiTheme="minorBidi" w:eastAsia="Arial" w:hAnsiTheme="minorBidi" w:cstheme="minorBidi"/>
          <w:color w:val="000000" w:themeColor="text1"/>
          <w:sz w:val="22"/>
          <w:szCs w:val="22"/>
        </w:rPr>
      </w:pPr>
      <w:r w:rsidRPr="004E394A">
        <w:rPr>
          <w:rFonts w:asciiTheme="minorBidi" w:eastAsia="Arial" w:hAnsiTheme="minorBidi" w:cstheme="minorBidi"/>
          <w:color w:val="000000" w:themeColor="text1"/>
          <w:sz w:val="22"/>
          <w:szCs w:val="22"/>
        </w:rPr>
        <w:t>According to ForeignAssistance.gov, Liberia received approximately $</w:t>
      </w:r>
      <w:r w:rsidR="005D46EA">
        <w:rPr>
          <w:rFonts w:asciiTheme="minorBidi" w:eastAsia="Arial" w:hAnsiTheme="minorBidi" w:cstheme="minorBidi"/>
          <w:color w:val="000000" w:themeColor="text1"/>
          <w:sz w:val="22"/>
          <w:szCs w:val="22"/>
        </w:rPr>
        <w:t>160</w:t>
      </w:r>
      <w:r w:rsidRPr="004E394A">
        <w:rPr>
          <w:rFonts w:asciiTheme="minorBidi" w:eastAsia="Arial" w:hAnsiTheme="minorBidi" w:cstheme="minorBidi"/>
          <w:color w:val="000000" w:themeColor="text1"/>
          <w:sz w:val="22"/>
          <w:szCs w:val="22"/>
        </w:rPr>
        <w:t xml:space="preserve"> million in total U.S. foreign assistance in FY 2024, covering health, governance, education, and </w:t>
      </w:r>
      <w:r w:rsidR="003671E4">
        <w:rPr>
          <w:rFonts w:asciiTheme="minorBidi" w:eastAsia="Arial" w:hAnsiTheme="minorBidi" w:cstheme="minorBidi"/>
          <w:color w:val="000000" w:themeColor="text1"/>
          <w:sz w:val="22"/>
          <w:szCs w:val="22"/>
        </w:rPr>
        <w:t>agriculture</w:t>
      </w:r>
      <w:r w:rsidRPr="004E394A">
        <w:rPr>
          <w:rFonts w:asciiTheme="minorBidi" w:eastAsia="Arial" w:hAnsiTheme="minorBidi" w:cstheme="minorBidi"/>
          <w:color w:val="000000" w:themeColor="text1"/>
          <w:sz w:val="22"/>
          <w:szCs w:val="22"/>
        </w:rPr>
        <w:t>.</w:t>
      </w:r>
      <w:r w:rsidR="003671E4">
        <w:rPr>
          <w:rStyle w:val="FootnoteReference"/>
          <w:rFonts w:asciiTheme="minorBidi" w:eastAsia="Arial" w:hAnsiTheme="minorBidi" w:cstheme="minorBidi"/>
          <w:color w:val="000000" w:themeColor="text1"/>
          <w:sz w:val="22"/>
          <w:szCs w:val="22"/>
        </w:rPr>
        <w:footnoteReference w:id="16"/>
      </w:r>
    </w:p>
    <w:p w14:paraId="43F757E8" w14:textId="0A51D811" w:rsidR="006753C6" w:rsidRPr="006753C6" w:rsidRDefault="006753C6" w:rsidP="006753C6">
      <w:pPr>
        <w:pStyle w:val="ListParagraph"/>
        <w:numPr>
          <w:ilvl w:val="0"/>
          <w:numId w:val="3"/>
        </w:numPr>
        <w:spacing w:after="120"/>
        <w:rPr>
          <w:rFonts w:asciiTheme="minorBidi" w:eastAsia="Arial" w:hAnsiTheme="minorBidi" w:cstheme="minorBidi"/>
          <w:color w:val="000000" w:themeColor="text1"/>
          <w:sz w:val="22"/>
          <w:szCs w:val="22"/>
        </w:rPr>
      </w:pPr>
      <w:r w:rsidRPr="006753C6">
        <w:rPr>
          <w:rFonts w:asciiTheme="minorBidi" w:eastAsia="Arial" w:hAnsiTheme="minorBidi" w:cstheme="minorBidi"/>
          <w:color w:val="000000" w:themeColor="text1"/>
          <w:sz w:val="22"/>
          <w:szCs w:val="22"/>
        </w:rPr>
        <w:t>USAID obligations for Liberia totaled $</w:t>
      </w:r>
      <w:r w:rsidR="00D3265C">
        <w:rPr>
          <w:rFonts w:asciiTheme="minorBidi" w:eastAsia="Arial" w:hAnsiTheme="minorBidi" w:cstheme="minorBidi"/>
          <w:color w:val="000000" w:themeColor="text1"/>
          <w:sz w:val="22"/>
          <w:szCs w:val="22"/>
        </w:rPr>
        <w:t>150</w:t>
      </w:r>
      <w:r w:rsidRPr="006753C6">
        <w:rPr>
          <w:rFonts w:asciiTheme="minorBidi" w:eastAsia="Arial" w:hAnsiTheme="minorBidi" w:cstheme="minorBidi"/>
          <w:color w:val="000000" w:themeColor="text1"/>
          <w:sz w:val="22"/>
          <w:szCs w:val="22"/>
        </w:rPr>
        <w:t xml:space="preserve"> million in FY 2024.</w:t>
      </w:r>
      <w:r>
        <w:rPr>
          <w:rFonts w:asciiTheme="minorBidi" w:eastAsia="Arial" w:hAnsiTheme="minorBidi" w:cstheme="minorBidi"/>
          <w:color w:val="000000" w:themeColor="text1"/>
          <w:sz w:val="22"/>
          <w:szCs w:val="22"/>
        </w:rPr>
        <w:t xml:space="preserve"> </w:t>
      </w:r>
      <w:r w:rsidRPr="006753C6">
        <w:rPr>
          <w:rFonts w:asciiTheme="minorBidi" w:eastAsia="Arial" w:hAnsiTheme="minorBidi" w:cstheme="minorBidi"/>
          <w:color w:val="000000" w:themeColor="text1"/>
          <w:sz w:val="22"/>
          <w:szCs w:val="22"/>
        </w:rPr>
        <w:t>Sector allocations on ForeignAssistance.gov show</w:t>
      </w:r>
      <w:r>
        <w:rPr>
          <w:rFonts w:asciiTheme="minorBidi" w:eastAsia="Arial" w:hAnsiTheme="minorBidi" w:cstheme="minorBidi"/>
          <w:color w:val="000000" w:themeColor="text1"/>
          <w:sz w:val="22"/>
          <w:szCs w:val="22"/>
        </w:rPr>
        <w:t xml:space="preserve"> </w:t>
      </w:r>
      <w:r w:rsidR="000522DA">
        <w:rPr>
          <w:rFonts w:asciiTheme="minorBidi" w:eastAsia="Arial" w:hAnsiTheme="minorBidi" w:cstheme="minorBidi"/>
          <w:color w:val="000000" w:themeColor="text1"/>
          <w:sz w:val="22"/>
          <w:szCs w:val="22"/>
        </w:rPr>
        <w:t xml:space="preserve">$61 million for </w:t>
      </w:r>
      <w:r w:rsidR="003067A2">
        <w:rPr>
          <w:rFonts w:asciiTheme="minorBidi" w:eastAsia="Arial" w:hAnsiTheme="minorBidi" w:cstheme="minorBidi"/>
          <w:color w:val="000000" w:themeColor="text1"/>
          <w:sz w:val="22"/>
          <w:szCs w:val="22"/>
        </w:rPr>
        <w:t>health and population</w:t>
      </w:r>
      <w:r w:rsidR="000522DA">
        <w:rPr>
          <w:rFonts w:asciiTheme="minorBidi" w:eastAsia="Arial" w:hAnsiTheme="minorBidi" w:cstheme="minorBidi"/>
          <w:color w:val="000000" w:themeColor="text1"/>
          <w:sz w:val="22"/>
          <w:szCs w:val="22"/>
        </w:rPr>
        <w:t xml:space="preserve">, $26 million for education, and </w:t>
      </w:r>
      <w:r w:rsidR="003830E5">
        <w:rPr>
          <w:rFonts w:asciiTheme="minorBidi" w:eastAsia="Arial" w:hAnsiTheme="minorBidi" w:cstheme="minorBidi"/>
          <w:color w:val="000000" w:themeColor="text1"/>
          <w:sz w:val="22"/>
          <w:szCs w:val="22"/>
        </w:rPr>
        <w:t>$16 million for governance.</w:t>
      </w:r>
      <w:r w:rsidR="003067A2">
        <w:rPr>
          <w:rStyle w:val="FootnoteReference"/>
          <w:rFonts w:asciiTheme="minorBidi" w:eastAsia="Arial" w:hAnsiTheme="minorBidi" w:cstheme="minorBidi"/>
          <w:color w:val="000000" w:themeColor="text1"/>
          <w:sz w:val="22"/>
          <w:szCs w:val="22"/>
        </w:rPr>
        <w:footnoteReference w:id="17"/>
      </w:r>
    </w:p>
    <w:p w14:paraId="5D66B4B6" w14:textId="1C10C3BE" w:rsidR="004C4FDC" w:rsidRDefault="003830E5" w:rsidP="004C4FDC">
      <w:pPr>
        <w:pStyle w:val="ListParagraph"/>
        <w:numPr>
          <w:ilvl w:val="0"/>
          <w:numId w:val="3"/>
        </w:numPr>
        <w:rPr>
          <w:rFonts w:asciiTheme="minorBidi" w:eastAsia="Arial" w:hAnsiTheme="minorBidi" w:cstheme="minorBidi"/>
          <w:color w:val="000000" w:themeColor="text1"/>
          <w:sz w:val="22"/>
          <w:szCs w:val="22"/>
        </w:rPr>
      </w:pPr>
      <w:r w:rsidRPr="003830E5">
        <w:rPr>
          <w:rFonts w:asciiTheme="minorBidi" w:eastAsia="Arial" w:hAnsiTheme="minorBidi" w:cstheme="minorBidi"/>
          <w:color w:val="000000" w:themeColor="text1"/>
          <w:sz w:val="22"/>
          <w:szCs w:val="22"/>
        </w:rPr>
        <w:t>USAID’s Bureau for Humanitarian Assistance (BHA) has provided sustained support for Liberia’s food security, disaster preparedness, and emergency response.</w:t>
      </w:r>
      <w:r>
        <w:rPr>
          <w:rFonts w:asciiTheme="minorBidi" w:eastAsia="Arial" w:hAnsiTheme="minorBidi" w:cstheme="minorBidi"/>
          <w:color w:val="000000" w:themeColor="text1"/>
          <w:sz w:val="22"/>
          <w:szCs w:val="22"/>
        </w:rPr>
        <w:t xml:space="preserve"> </w:t>
      </w:r>
      <w:r w:rsidRPr="003830E5">
        <w:rPr>
          <w:rFonts w:asciiTheme="minorBidi" w:eastAsia="Arial" w:hAnsiTheme="minorBidi" w:cstheme="minorBidi"/>
          <w:color w:val="000000" w:themeColor="text1"/>
          <w:sz w:val="22"/>
          <w:szCs w:val="22"/>
        </w:rPr>
        <w:t>In FY 2023–2024, BHA funded programs addressing food insecurity, nutrition, community</w:t>
      </w:r>
      <w:r w:rsidRPr="003830E5">
        <w:rPr>
          <w:rFonts w:ascii="Cambria Math" w:eastAsia="Arial" w:hAnsi="Cambria Math" w:cs="Cambria Math"/>
          <w:color w:val="000000" w:themeColor="text1"/>
          <w:sz w:val="22"/>
          <w:szCs w:val="22"/>
        </w:rPr>
        <w:t>‑</w:t>
      </w:r>
      <w:r w:rsidRPr="003830E5">
        <w:rPr>
          <w:rFonts w:asciiTheme="minorBidi" w:eastAsia="Arial" w:hAnsiTheme="minorBidi" w:cstheme="minorBidi"/>
          <w:color w:val="000000" w:themeColor="text1"/>
          <w:sz w:val="22"/>
          <w:szCs w:val="22"/>
        </w:rPr>
        <w:t>based disaster risk reduction, and support for vulnerable households, including those affected by climate shocks and economic instability</w:t>
      </w:r>
      <w:r>
        <w:rPr>
          <w:rFonts w:asciiTheme="minorBidi" w:eastAsia="Arial" w:hAnsiTheme="minorBidi" w:cstheme="minorBidi"/>
          <w:color w:val="000000" w:themeColor="text1"/>
          <w:sz w:val="22"/>
          <w:szCs w:val="22"/>
        </w:rPr>
        <w:t>.</w:t>
      </w:r>
      <w:r w:rsidR="001160CB">
        <w:rPr>
          <w:rStyle w:val="FootnoteReference"/>
          <w:rFonts w:asciiTheme="minorBidi" w:eastAsia="Arial" w:hAnsiTheme="minorBidi" w:cstheme="minorBidi"/>
          <w:color w:val="000000" w:themeColor="text1"/>
          <w:sz w:val="22"/>
          <w:szCs w:val="22"/>
        </w:rPr>
        <w:footnoteReference w:id="18"/>
      </w:r>
      <w:r w:rsidR="000118C9">
        <w:rPr>
          <w:rFonts w:asciiTheme="minorBidi" w:eastAsia="Arial" w:hAnsiTheme="minorBidi" w:cstheme="minorBidi"/>
          <w:color w:val="000000" w:themeColor="text1"/>
          <w:sz w:val="22"/>
          <w:szCs w:val="22"/>
        </w:rPr>
        <w:t xml:space="preserve"> </w:t>
      </w:r>
      <w:r w:rsidR="00177929">
        <w:rPr>
          <w:rStyle w:val="FootnoteReference"/>
          <w:rFonts w:asciiTheme="minorBidi" w:eastAsia="Arial" w:hAnsiTheme="minorBidi" w:cstheme="minorBidi"/>
          <w:color w:val="000000" w:themeColor="text1"/>
          <w:sz w:val="22"/>
          <w:szCs w:val="22"/>
        </w:rPr>
        <w:footnoteReference w:id="19"/>
      </w:r>
      <w:r w:rsidR="000118C9">
        <w:rPr>
          <w:rFonts w:asciiTheme="minorBidi" w:eastAsia="Arial" w:hAnsiTheme="minorBidi" w:cstheme="minorBidi"/>
          <w:color w:val="000000" w:themeColor="text1"/>
          <w:sz w:val="22"/>
          <w:szCs w:val="22"/>
        </w:rPr>
        <w:t xml:space="preserve"> </w:t>
      </w:r>
      <w:r w:rsidR="000622D6">
        <w:rPr>
          <w:rStyle w:val="FootnoteReference"/>
          <w:rFonts w:asciiTheme="minorBidi" w:eastAsia="Arial" w:hAnsiTheme="minorBidi" w:cstheme="minorBidi"/>
          <w:color w:val="000000" w:themeColor="text1"/>
          <w:sz w:val="22"/>
          <w:szCs w:val="22"/>
        </w:rPr>
        <w:footnoteReference w:id="20"/>
      </w:r>
    </w:p>
    <w:p w14:paraId="43E2E98C" w14:textId="77777777" w:rsidR="000118C9" w:rsidRDefault="000118C9" w:rsidP="000118C9">
      <w:pPr>
        <w:pStyle w:val="ListParagraph"/>
        <w:ind w:left="720"/>
        <w:rPr>
          <w:rFonts w:asciiTheme="minorBidi" w:eastAsia="Arial" w:hAnsiTheme="minorBidi" w:cstheme="minorBidi"/>
          <w:color w:val="000000" w:themeColor="text1"/>
          <w:sz w:val="22"/>
          <w:szCs w:val="22"/>
        </w:rPr>
      </w:pPr>
    </w:p>
    <w:p w14:paraId="397FA5A2" w14:textId="4A321A21" w:rsidR="004C4FDC" w:rsidRDefault="004C4FDC" w:rsidP="004C4FDC">
      <w:pPr>
        <w:pStyle w:val="ListParagraph"/>
        <w:numPr>
          <w:ilvl w:val="0"/>
          <w:numId w:val="3"/>
        </w:numPr>
        <w:rPr>
          <w:rFonts w:asciiTheme="minorBidi" w:eastAsia="Arial" w:hAnsiTheme="minorBidi" w:cstheme="minorBidi"/>
          <w:color w:val="000000" w:themeColor="text1"/>
          <w:sz w:val="22"/>
          <w:szCs w:val="22"/>
        </w:rPr>
      </w:pPr>
      <w:r w:rsidRPr="004C4FDC">
        <w:rPr>
          <w:rFonts w:asciiTheme="minorBidi" w:eastAsia="Arial" w:hAnsiTheme="minorBidi" w:cstheme="minorBidi"/>
          <w:color w:val="000000" w:themeColor="text1"/>
          <w:sz w:val="22"/>
          <w:szCs w:val="22"/>
        </w:rPr>
        <w:t>Liberia receive</w:t>
      </w:r>
      <w:r w:rsidR="00237AE9">
        <w:rPr>
          <w:rFonts w:asciiTheme="minorBidi" w:eastAsia="Arial" w:hAnsiTheme="minorBidi" w:cstheme="minorBidi"/>
          <w:color w:val="000000" w:themeColor="text1"/>
          <w:sz w:val="22"/>
          <w:szCs w:val="22"/>
        </w:rPr>
        <w:t>d</w:t>
      </w:r>
      <w:r w:rsidRPr="004C4FDC">
        <w:rPr>
          <w:rFonts w:asciiTheme="minorBidi" w:eastAsia="Arial" w:hAnsiTheme="minorBidi" w:cstheme="minorBidi"/>
          <w:color w:val="000000" w:themeColor="text1"/>
          <w:sz w:val="22"/>
          <w:szCs w:val="22"/>
        </w:rPr>
        <w:t xml:space="preserve"> one of the largest U.S. health assistance packages in West Africa.</w:t>
      </w:r>
      <w:r>
        <w:rPr>
          <w:rFonts w:asciiTheme="minorBidi" w:eastAsia="Arial" w:hAnsiTheme="minorBidi" w:cstheme="minorBidi"/>
          <w:color w:val="000000" w:themeColor="text1"/>
          <w:sz w:val="22"/>
          <w:szCs w:val="22"/>
        </w:rPr>
        <w:t xml:space="preserve"> </w:t>
      </w:r>
      <w:r w:rsidRPr="004C4FDC">
        <w:rPr>
          <w:rFonts w:asciiTheme="minorBidi" w:eastAsia="Arial" w:hAnsiTheme="minorBidi" w:cstheme="minorBidi"/>
          <w:color w:val="000000" w:themeColor="text1"/>
          <w:sz w:val="22"/>
          <w:szCs w:val="22"/>
        </w:rPr>
        <w:t>USAID’s health portfolio include</w:t>
      </w:r>
      <w:r w:rsidR="00237AE9">
        <w:rPr>
          <w:rFonts w:asciiTheme="minorBidi" w:eastAsia="Arial" w:hAnsiTheme="minorBidi" w:cstheme="minorBidi"/>
          <w:color w:val="000000" w:themeColor="text1"/>
          <w:sz w:val="22"/>
          <w:szCs w:val="22"/>
        </w:rPr>
        <w:t>d</w:t>
      </w:r>
      <w:r w:rsidR="00534633">
        <w:rPr>
          <w:rFonts w:asciiTheme="minorBidi" w:eastAsia="Arial" w:hAnsiTheme="minorBidi" w:cstheme="minorBidi"/>
          <w:color w:val="000000" w:themeColor="text1"/>
          <w:sz w:val="22"/>
          <w:szCs w:val="22"/>
        </w:rPr>
        <w:t>:</w:t>
      </w:r>
      <w:r w:rsidR="00237AE9">
        <w:rPr>
          <w:rStyle w:val="FootnoteReference"/>
          <w:rFonts w:asciiTheme="minorBidi" w:eastAsia="Arial" w:hAnsiTheme="minorBidi" w:cstheme="minorBidi"/>
          <w:color w:val="000000" w:themeColor="text1"/>
          <w:sz w:val="22"/>
          <w:szCs w:val="22"/>
        </w:rPr>
        <w:footnoteReference w:id="21"/>
      </w:r>
      <w:r w:rsidR="000118C9">
        <w:rPr>
          <w:rFonts w:asciiTheme="minorBidi" w:eastAsia="Arial" w:hAnsiTheme="minorBidi" w:cstheme="minorBidi"/>
          <w:color w:val="000000" w:themeColor="text1"/>
          <w:sz w:val="22"/>
          <w:szCs w:val="22"/>
        </w:rPr>
        <w:t xml:space="preserve"> </w:t>
      </w:r>
      <w:r w:rsidR="00534633">
        <w:rPr>
          <w:rStyle w:val="FootnoteReference"/>
          <w:rFonts w:asciiTheme="minorBidi" w:eastAsia="Arial" w:hAnsiTheme="minorBidi" w:cstheme="minorBidi"/>
          <w:color w:val="000000" w:themeColor="text1"/>
          <w:sz w:val="22"/>
          <w:szCs w:val="22"/>
        </w:rPr>
        <w:footnoteReference w:id="22"/>
      </w:r>
    </w:p>
    <w:p w14:paraId="2EBD3206" w14:textId="77777777" w:rsidR="004C4FDC" w:rsidRPr="004C4FDC" w:rsidRDefault="004C4FDC" w:rsidP="004C4FDC">
      <w:pPr>
        <w:pStyle w:val="ListParagraph"/>
        <w:numPr>
          <w:ilvl w:val="1"/>
          <w:numId w:val="3"/>
        </w:numPr>
        <w:rPr>
          <w:rFonts w:asciiTheme="minorBidi" w:eastAsia="Arial" w:hAnsiTheme="minorBidi" w:cstheme="minorBidi"/>
          <w:color w:val="000000" w:themeColor="text1"/>
          <w:sz w:val="22"/>
          <w:szCs w:val="22"/>
        </w:rPr>
      </w:pPr>
      <w:r w:rsidRPr="004C4FDC">
        <w:rPr>
          <w:rFonts w:asciiTheme="minorBidi" w:eastAsia="Arial" w:hAnsiTheme="minorBidi" w:cstheme="minorBidi"/>
          <w:color w:val="000000" w:themeColor="text1"/>
          <w:sz w:val="22"/>
          <w:szCs w:val="22"/>
        </w:rPr>
        <w:t>Malaria prevention and treatment (President’s Malaria Initiative – PMI)</w:t>
      </w:r>
    </w:p>
    <w:p w14:paraId="2E199A33" w14:textId="77777777" w:rsidR="004C4FDC" w:rsidRPr="004C4FDC" w:rsidRDefault="004C4FDC" w:rsidP="004C4FDC">
      <w:pPr>
        <w:pStyle w:val="ListParagraph"/>
        <w:numPr>
          <w:ilvl w:val="1"/>
          <w:numId w:val="3"/>
        </w:numPr>
        <w:rPr>
          <w:rFonts w:asciiTheme="minorBidi" w:eastAsia="Arial" w:hAnsiTheme="minorBidi" w:cstheme="minorBidi"/>
          <w:color w:val="000000" w:themeColor="text1"/>
          <w:sz w:val="22"/>
          <w:szCs w:val="22"/>
        </w:rPr>
      </w:pPr>
      <w:r w:rsidRPr="004C4FDC">
        <w:rPr>
          <w:rFonts w:asciiTheme="minorBidi" w:eastAsia="Arial" w:hAnsiTheme="minorBidi" w:cstheme="minorBidi"/>
          <w:color w:val="000000" w:themeColor="text1"/>
          <w:sz w:val="22"/>
          <w:szCs w:val="22"/>
        </w:rPr>
        <w:t>Maternal and child health</w:t>
      </w:r>
    </w:p>
    <w:p w14:paraId="0778B4F3" w14:textId="1F30CFF7" w:rsidR="004C4FDC" w:rsidRPr="004C4FDC" w:rsidRDefault="004C4FDC" w:rsidP="004C4FDC">
      <w:pPr>
        <w:pStyle w:val="ListParagraph"/>
        <w:numPr>
          <w:ilvl w:val="1"/>
          <w:numId w:val="3"/>
        </w:numPr>
        <w:rPr>
          <w:rFonts w:asciiTheme="minorBidi" w:eastAsia="Arial" w:hAnsiTheme="minorBidi" w:cstheme="minorBidi"/>
          <w:color w:val="000000" w:themeColor="text1"/>
          <w:sz w:val="22"/>
          <w:szCs w:val="22"/>
        </w:rPr>
      </w:pPr>
      <w:r w:rsidRPr="004C4FDC">
        <w:rPr>
          <w:rFonts w:asciiTheme="minorBidi" w:eastAsia="Arial" w:hAnsiTheme="minorBidi" w:cstheme="minorBidi"/>
          <w:color w:val="000000" w:themeColor="text1"/>
          <w:sz w:val="22"/>
          <w:szCs w:val="22"/>
        </w:rPr>
        <w:t>Health systems strengthening</w:t>
      </w:r>
    </w:p>
    <w:p w14:paraId="3DBA7162" w14:textId="54E6BFC0" w:rsidR="004C4FDC" w:rsidRDefault="004C4FDC" w:rsidP="004C4FDC">
      <w:pPr>
        <w:pStyle w:val="ListParagraph"/>
        <w:numPr>
          <w:ilvl w:val="1"/>
          <w:numId w:val="3"/>
        </w:numPr>
        <w:rPr>
          <w:rFonts w:asciiTheme="minorBidi" w:eastAsia="Arial" w:hAnsiTheme="minorBidi" w:cstheme="minorBidi"/>
          <w:color w:val="000000" w:themeColor="text1"/>
          <w:sz w:val="22"/>
          <w:szCs w:val="22"/>
        </w:rPr>
      </w:pPr>
      <w:r w:rsidRPr="004C4FDC">
        <w:rPr>
          <w:rFonts w:asciiTheme="minorBidi" w:eastAsia="Arial" w:hAnsiTheme="minorBidi" w:cstheme="minorBidi"/>
          <w:color w:val="000000" w:themeColor="text1"/>
          <w:sz w:val="22"/>
          <w:szCs w:val="22"/>
        </w:rPr>
        <w:t>Post</w:t>
      </w:r>
      <w:r w:rsidRPr="004C4FDC">
        <w:rPr>
          <w:rFonts w:asciiTheme="minorBidi" w:eastAsia="Arial" w:hAnsiTheme="minorBidi" w:cstheme="minorBidi"/>
          <w:color w:val="000000" w:themeColor="text1"/>
          <w:sz w:val="22"/>
          <w:szCs w:val="22"/>
        </w:rPr>
        <w:noBreakHyphen/>
        <w:t>Ebola recovery and surveillance capacity</w:t>
      </w:r>
    </w:p>
    <w:p w14:paraId="01AE7ECB" w14:textId="6EE971A4" w:rsidR="00881CFA" w:rsidRPr="00881CFA" w:rsidRDefault="00881CFA" w:rsidP="00881CFA">
      <w:pPr>
        <w:pStyle w:val="ListParagraph"/>
        <w:numPr>
          <w:ilvl w:val="0"/>
          <w:numId w:val="3"/>
        </w:numPr>
        <w:rPr>
          <w:rFonts w:asciiTheme="minorBidi" w:eastAsia="Arial" w:hAnsiTheme="minorBidi" w:cstheme="minorBidi"/>
          <w:color w:val="000000" w:themeColor="text1"/>
          <w:sz w:val="22"/>
          <w:szCs w:val="22"/>
        </w:rPr>
      </w:pPr>
      <w:r w:rsidRPr="00881CFA">
        <w:rPr>
          <w:rFonts w:asciiTheme="minorBidi" w:eastAsia="Arial" w:hAnsiTheme="minorBidi" w:cstheme="minorBidi"/>
          <w:color w:val="000000" w:themeColor="text1"/>
          <w:sz w:val="22"/>
          <w:szCs w:val="22"/>
        </w:rPr>
        <w:lastRenderedPageBreak/>
        <w:t>USAID ha</w:t>
      </w:r>
      <w:r>
        <w:rPr>
          <w:rFonts w:asciiTheme="minorBidi" w:eastAsia="Arial" w:hAnsiTheme="minorBidi" w:cstheme="minorBidi"/>
          <w:color w:val="000000" w:themeColor="text1"/>
          <w:sz w:val="22"/>
          <w:szCs w:val="22"/>
        </w:rPr>
        <w:t>d</w:t>
      </w:r>
      <w:r w:rsidRPr="00881CFA">
        <w:rPr>
          <w:rFonts w:asciiTheme="minorBidi" w:eastAsia="Arial" w:hAnsiTheme="minorBidi" w:cstheme="minorBidi"/>
          <w:color w:val="000000" w:themeColor="text1"/>
          <w:sz w:val="22"/>
          <w:szCs w:val="22"/>
        </w:rPr>
        <w:t xml:space="preserve"> been a major bilateral donor supporting Liberia’s education system, youth inclusion, and workforce development. Key USAID education initiatives include</w:t>
      </w:r>
      <w:r>
        <w:rPr>
          <w:rFonts w:asciiTheme="minorBidi" w:eastAsia="Arial" w:hAnsiTheme="minorBidi" w:cstheme="minorBidi"/>
          <w:color w:val="000000" w:themeColor="text1"/>
          <w:sz w:val="22"/>
          <w:szCs w:val="22"/>
        </w:rPr>
        <w:t>d</w:t>
      </w:r>
      <w:r w:rsidRPr="00881CFA">
        <w:rPr>
          <w:rFonts w:asciiTheme="minorBidi" w:eastAsia="Arial" w:hAnsiTheme="minorBidi" w:cstheme="minorBidi"/>
          <w:color w:val="000000" w:themeColor="text1"/>
          <w:sz w:val="22"/>
          <w:szCs w:val="22"/>
        </w:rPr>
        <w:t>:</w:t>
      </w:r>
      <w:r w:rsidR="00773589">
        <w:rPr>
          <w:rStyle w:val="FootnoteReference"/>
          <w:rFonts w:asciiTheme="minorBidi" w:eastAsia="Arial" w:hAnsiTheme="minorBidi" w:cstheme="minorBidi"/>
          <w:color w:val="000000" w:themeColor="text1"/>
          <w:sz w:val="22"/>
          <w:szCs w:val="22"/>
        </w:rPr>
        <w:footnoteReference w:id="23"/>
      </w:r>
      <w:r w:rsidR="002C1036">
        <w:rPr>
          <w:rStyle w:val="FootnoteReference"/>
          <w:rFonts w:asciiTheme="minorBidi" w:eastAsia="Arial" w:hAnsiTheme="minorBidi" w:cstheme="minorBidi"/>
          <w:color w:val="000000" w:themeColor="text1"/>
          <w:sz w:val="22"/>
          <w:szCs w:val="22"/>
        </w:rPr>
        <w:footnoteReference w:id="24"/>
      </w:r>
      <w:r w:rsidR="00D52C5F">
        <w:rPr>
          <w:rStyle w:val="FootnoteReference"/>
          <w:rFonts w:asciiTheme="minorBidi" w:eastAsia="Arial" w:hAnsiTheme="minorBidi" w:cstheme="minorBidi"/>
          <w:color w:val="000000" w:themeColor="text1"/>
          <w:sz w:val="22"/>
          <w:szCs w:val="22"/>
        </w:rPr>
        <w:footnoteReference w:id="25"/>
      </w:r>
    </w:p>
    <w:p w14:paraId="1E42ED8B" w14:textId="77777777" w:rsidR="00881CFA" w:rsidRPr="00881CFA" w:rsidRDefault="00881CFA" w:rsidP="00881CFA">
      <w:pPr>
        <w:pStyle w:val="ListParagraph"/>
        <w:numPr>
          <w:ilvl w:val="1"/>
          <w:numId w:val="3"/>
        </w:numPr>
        <w:rPr>
          <w:rFonts w:asciiTheme="minorBidi" w:eastAsia="Arial" w:hAnsiTheme="minorBidi" w:cstheme="minorBidi"/>
          <w:color w:val="000000" w:themeColor="text1"/>
          <w:sz w:val="22"/>
          <w:szCs w:val="22"/>
        </w:rPr>
      </w:pPr>
      <w:r w:rsidRPr="00881CFA">
        <w:rPr>
          <w:rFonts w:asciiTheme="minorBidi" w:eastAsia="Arial" w:hAnsiTheme="minorBidi" w:cstheme="minorBidi"/>
          <w:color w:val="000000" w:themeColor="text1"/>
          <w:sz w:val="22"/>
          <w:szCs w:val="22"/>
        </w:rPr>
        <w:t>Early Grade Reading and Literacy Programs</w:t>
      </w:r>
    </w:p>
    <w:p w14:paraId="089F9F08" w14:textId="77777777" w:rsidR="00881CFA" w:rsidRPr="00881CFA" w:rsidRDefault="00881CFA" w:rsidP="00881CFA">
      <w:pPr>
        <w:pStyle w:val="ListParagraph"/>
        <w:numPr>
          <w:ilvl w:val="1"/>
          <w:numId w:val="3"/>
        </w:numPr>
        <w:rPr>
          <w:rFonts w:asciiTheme="minorBidi" w:eastAsia="Arial" w:hAnsiTheme="minorBidi" w:cstheme="minorBidi"/>
          <w:color w:val="000000" w:themeColor="text1"/>
          <w:sz w:val="22"/>
          <w:szCs w:val="22"/>
        </w:rPr>
      </w:pPr>
      <w:r w:rsidRPr="00881CFA">
        <w:rPr>
          <w:rFonts w:asciiTheme="minorBidi" w:eastAsia="Arial" w:hAnsiTheme="minorBidi" w:cstheme="minorBidi"/>
          <w:color w:val="000000" w:themeColor="text1"/>
          <w:sz w:val="22"/>
          <w:szCs w:val="22"/>
        </w:rPr>
        <w:t>Teacher Training and School Quality Improvement</w:t>
      </w:r>
    </w:p>
    <w:p w14:paraId="6EA49C7E" w14:textId="77777777" w:rsidR="00881CFA" w:rsidRPr="00881CFA" w:rsidRDefault="00881CFA" w:rsidP="00881CFA">
      <w:pPr>
        <w:pStyle w:val="ListParagraph"/>
        <w:numPr>
          <w:ilvl w:val="1"/>
          <w:numId w:val="3"/>
        </w:numPr>
        <w:rPr>
          <w:rFonts w:asciiTheme="minorBidi" w:eastAsia="Arial" w:hAnsiTheme="minorBidi" w:cstheme="minorBidi"/>
          <w:color w:val="000000" w:themeColor="text1"/>
          <w:sz w:val="22"/>
          <w:szCs w:val="22"/>
        </w:rPr>
      </w:pPr>
      <w:r w:rsidRPr="00881CFA">
        <w:rPr>
          <w:rFonts w:asciiTheme="minorBidi" w:eastAsia="Arial" w:hAnsiTheme="minorBidi" w:cstheme="minorBidi"/>
          <w:color w:val="000000" w:themeColor="text1"/>
          <w:sz w:val="22"/>
          <w:szCs w:val="22"/>
        </w:rPr>
        <w:t>Community based education initiatives</w:t>
      </w:r>
    </w:p>
    <w:p w14:paraId="3C147C85" w14:textId="77777777" w:rsidR="00881CFA" w:rsidRPr="00881CFA" w:rsidRDefault="00881CFA" w:rsidP="00881CFA">
      <w:pPr>
        <w:pStyle w:val="ListParagraph"/>
        <w:numPr>
          <w:ilvl w:val="1"/>
          <w:numId w:val="3"/>
        </w:numPr>
        <w:rPr>
          <w:rFonts w:asciiTheme="minorBidi" w:eastAsia="Arial" w:hAnsiTheme="minorBidi" w:cstheme="minorBidi"/>
          <w:color w:val="000000" w:themeColor="text1"/>
          <w:sz w:val="22"/>
          <w:szCs w:val="22"/>
        </w:rPr>
      </w:pPr>
      <w:r w:rsidRPr="00881CFA">
        <w:rPr>
          <w:rFonts w:asciiTheme="minorBidi" w:eastAsia="Arial" w:hAnsiTheme="minorBidi" w:cstheme="minorBidi"/>
          <w:color w:val="000000" w:themeColor="text1"/>
          <w:sz w:val="22"/>
          <w:szCs w:val="22"/>
        </w:rPr>
        <w:t>Youth skills development and workforce readiness programs</w:t>
      </w:r>
    </w:p>
    <w:p w14:paraId="3DBB30A7" w14:textId="279BBE76" w:rsidR="00881CFA" w:rsidRPr="00881CFA" w:rsidRDefault="00881CFA" w:rsidP="00881CFA">
      <w:pPr>
        <w:pStyle w:val="ListParagraph"/>
        <w:numPr>
          <w:ilvl w:val="1"/>
          <w:numId w:val="3"/>
        </w:numPr>
        <w:rPr>
          <w:rFonts w:asciiTheme="minorBidi" w:eastAsia="Arial" w:hAnsiTheme="minorBidi" w:cstheme="minorBidi"/>
          <w:color w:val="000000" w:themeColor="text1"/>
          <w:sz w:val="22"/>
          <w:szCs w:val="22"/>
        </w:rPr>
      </w:pPr>
      <w:r w:rsidRPr="00881CFA">
        <w:rPr>
          <w:rFonts w:asciiTheme="minorBidi" w:eastAsia="Arial" w:hAnsiTheme="minorBidi" w:cstheme="minorBidi"/>
          <w:color w:val="000000" w:themeColor="text1"/>
          <w:sz w:val="22"/>
          <w:szCs w:val="22"/>
        </w:rPr>
        <w:t>Support to the Ministry of Education for system strengthening</w:t>
      </w:r>
    </w:p>
    <w:p w14:paraId="52ED63D0" w14:textId="7E231F4D" w:rsidR="00194E51" w:rsidRDefault="00194E51" w:rsidP="00521D83">
      <w:pPr>
        <w:spacing w:after="180"/>
        <w:rPr>
          <w:rFonts w:asciiTheme="minorBidi" w:eastAsia="Arial" w:hAnsiTheme="minorBidi" w:cstheme="minorBidi"/>
          <w:color w:val="000000" w:themeColor="text1"/>
          <w:sz w:val="22"/>
          <w:szCs w:val="22"/>
        </w:rPr>
      </w:pPr>
    </w:p>
    <w:p w14:paraId="3D57B10D" w14:textId="77777777" w:rsidR="001C4D5C" w:rsidRDefault="004F05A8" w:rsidP="00521D83">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P</w:t>
      </w:r>
      <w:r w:rsidR="00F53CBD" w:rsidRPr="00500FB3">
        <w:rPr>
          <w:rFonts w:asciiTheme="minorBidi" w:eastAsia="Arial" w:hAnsiTheme="minorBidi" w:cstheme="minorBidi"/>
          <w:color w:val="000000" w:themeColor="text1"/>
          <w:sz w:val="22"/>
          <w:szCs w:val="22"/>
        </w:rPr>
        <w:t>rograms in</w:t>
      </w:r>
      <w:r w:rsidR="004E2EFE">
        <w:rPr>
          <w:rFonts w:asciiTheme="minorBidi" w:eastAsia="Arial" w:hAnsiTheme="minorBidi" w:cstheme="minorBidi"/>
          <w:color w:val="000000" w:themeColor="text1"/>
          <w:sz w:val="22"/>
          <w:szCs w:val="22"/>
        </w:rPr>
        <w:t xml:space="preserve"> </w:t>
      </w:r>
      <w:r w:rsidR="00954896">
        <w:rPr>
          <w:rFonts w:asciiTheme="minorBidi" w:eastAsia="Arial" w:hAnsiTheme="minorBidi" w:cstheme="minorBidi"/>
          <w:color w:val="000000" w:themeColor="text1"/>
          <w:sz w:val="22"/>
          <w:szCs w:val="22"/>
        </w:rPr>
        <w:t>Liberia</w:t>
      </w:r>
      <w:r w:rsidR="004E2EFE">
        <w:rPr>
          <w:rFonts w:asciiTheme="minorBidi" w:eastAsia="Arial" w:hAnsiTheme="minorBidi" w:cstheme="minorBidi"/>
          <w:color w:val="000000" w:themeColor="text1"/>
          <w:sz w:val="22"/>
          <w:szCs w:val="22"/>
        </w:rPr>
        <w:t xml:space="preserve"> </w:t>
      </w:r>
      <w:r w:rsidR="00625ED1">
        <w:rPr>
          <w:rFonts w:asciiTheme="minorBidi" w:eastAsia="Arial" w:hAnsiTheme="minorBidi" w:cstheme="minorBidi"/>
          <w:color w:val="000000" w:themeColor="text1"/>
          <w:sz w:val="22"/>
          <w:szCs w:val="22"/>
        </w:rPr>
        <w:t xml:space="preserve">were terminated </w:t>
      </w:r>
      <w:proofErr w:type="gramStart"/>
      <w:r w:rsidR="00406F6F">
        <w:rPr>
          <w:rFonts w:asciiTheme="minorBidi" w:eastAsia="Arial" w:hAnsiTheme="minorBidi" w:cstheme="minorBidi"/>
          <w:color w:val="000000" w:themeColor="text1"/>
          <w:sz w:val="22"/>
          <w:szCs w:val="22"/>
        </w:rPr>
        <w:t>as a result of</w:t>
      </w:r>
      <w:proofErr w:type="gramEnd"/>
      <w:r w:rsidR="00406F6F">
        <w:rPr>
          <w:rFonts w:asciiTheme="minorBidi" w:eastAsia="Arial" w:hAnsiTheme="minorBidi" w:cstheme="minorBidi"/>
          <w:color w:val="000000" w:themeColor="text1"/>
          <w:sz w:val="22"/>
          <w:szCs w:val="22"/>
        </w:rPr>
        <w:t xml:space="preserve"> USAID's</w:t>
      </w:r>
      <w:r w:rsidR="00625ED1">
        <w:rPr>
          <w:rFonts w:asciiTheme="minorBidi" w:eastAsia="Arial" w:hAnsiTheme="minorBidi" w:cstheme="minorBidi"/>
          <w:color w:val="000000" w:themeColor="text1"/>
          <w:sz w:val="22"/>
          <w:szCs w:val="22"/>
        </w:rPr>
        <w:t xml:space="preserve"> dismantling, including the</w:t>
      </w:r>
      <w:r>
        <w:rPr>
          <w:rFonts w:asciiTheme="minorBidi" w:eastAsia="Arial" w:hAnsiTheme="minorBidi" w:cstheme="minorBidi"/>
          <w:color w:val="000000" w:themeColor="text1"/>
          <w:sz w:val="22"/>
          <w:szCs w:val="22"/>
        </w:rPr>
        <w:t xml:space="preserve"> </w:t>
      </w:r>
      <w:r w:rsidR="004B6804">
        <w:rPr>
          <w:rFonts w:asciiTheme="minorBidi" w:eastAsia="Arial" w:hAnsiTheme="minorBidi" w:cstheme="minorBidi"/>
          <w:i/>
          <w:iCs/>
          <w:color w:val="000000" w:themeColor="text1"/>
          <w:sz w:val="22"/>
          <w:szCs w:val="22"/>
        </w:rPr>
        <w:t>Education Systems Strengthening Activity</w:t>
      </w:r>
      <w:r w:rsidR="006F0665">
        <w:rPr>
          <w:rFonts w:asciiTheme="minorBidi" w:eastAsia="Arial" w:hAnsiTheme="minorBidi" w:cstheme="minorBidi"/>
          <w:i/>
          <w:iCs/>
          <w:color w:val="000000" w:themeColor="text1"/>
          <w:sz w:val="22"/>
          <w:szCs w:val="22"/>
        </w:rPr>
        <w:t>: ESSA</w:t>
      </w:r>
      <w:r w:rsidR="004B6804">
        <w:rPr>
          <w:rFonts w:asciiTheme="minorBidi" w:eastAsia="Arial" w:hAnsiTheme="minorBidi" w:cstheme="minorBidi"/>
          <w:i/>
          <w:iCs/>
          <w:color w:val="000000" w:themeColor="text1"/>
          <w:sz w:val="22"/>
          <w:szCs w:val="22"/>
        </w:rPr>
        <w:t xml:space="preserve"> </w:t>
      </w:r>
      <w:r w:rsidR="00AA3E4B">
        <w:rPr>
          <w:rFonts w:asciiTheme="minorBidi" w:eastAsia="Arial" w:hAnsiTheme="minorBidi" w:cstheme="minorBidi"/>
          <w:color w:val="000000" w:themeColor="text1"/>
          <w:sz w:val="22"/>
          <w:szCs w:val="22"/>
        </w:rPr>
        <w:t>(202</w:t>
      </w:r>
      <w:r w:rsidR="004B6804">
        <w:rPr>
          <w:rFonts w:asciiTheme="minorBidi" w:eastAsia="Arial" w:hAnsiTheme="minorBidi" w:cstheme="minorBidi"/>
          <w:color w:val="000000" w:themeColor="text1"/>
          <w:sz w:val="22"/>
          <w:szCs w:val="22"/>
        </w:rPr>
        <w:t>3</w:t>
      </w:r>
      <w:r w:rsidR="00AA3E4B">
        <w:rPr>
          <w:rFonts w:asciiTheme="minorBidi" w:eastAsia="Arial" w:hAnsiTheme="minorBidi" w:cstheme="minorBidi"/>
          <w:color w:val="000000" w:themeColor="text1"/>
          <w:sz w:val="22"/>
          <w:szCs w:val="22"/>
        </w:rPr>
        <w:t>-2025)</w:t>
      </w:r>
      <w:r w:rsidR="004B6804">
        <w:rPr>
          <w:rFonts w:asciiTheme="minorBidi" w:eastAsia="Arial" w:hAnsiTheme="minorBidi" w:cstheme="minorBidi"/>
          <w:color w:val="000000" w:themeColor="text1"/>
          <w:sz w:val="22"/>
          <w:szCs w:val="22"/>
        </w:rPr>
        <w:t xml:space="preserve"> and </w:t>
      </w:r>
      <w:r w:rsidR="006F0665">
        <w:rPr>
          <w:rFonts w:asciiTheme="minorBidi" w:eastAsia="Arial" w:hAnsiTheme="minorBidi" w:cstheme="minorBidi"/>
          <w:i/>
          <w:iCs/>
          <w:color w:val="000000" w:themeColor="text1"/>
          <w:sz w:val="22"/>
          <w:szCs w:val="22"/>
        </w:rPr>
        <w:t>Transforming the Education System for Teachers and Students in Liberia:</w:t>
      </w:r>
      <w:r w:rsidR="00CF566C">
        <w:rPr>
          <w:rFonts w:asciiTheme="minorBidi" w:eastAsia="Arial" w:hAnsiTheme="minorBidi" w:cstheme="minorBidi"/>
          <w:i/>
          <w:iCs/>
          <w:color w:val="000000" w:themeColor="text1"/>
          <w:sz w:val="22"/>
          <w:szCs w:val="22"/>
        </w:rPr>
        <w:t xml:space="preserve"> </w:t>
      </w:r>
      <w:r w:rsidR="006F0665">
        <w:rPr>
          <w:rFonts w:asciiTheme="minorBidi" w:eastAsia="Arial" w:hAnsiTheme="minorBidi" w:cstheme="minorBidi"/>
          <w:i/>
          <w:iCs/>
          <w:color w:val="000000" w:themeColor="text1"/>
          <w:sz w:val="22"/>
          <w:szCs w:val="22"/>
        </w:rPr>
        <w:t xml:space="preserve">TESTS </w:t>
      </w:r>
      <w:r w:rsidR="00037348">
        <w:rPr>
          <w:rFonts w:asciiTheme="minorBidi" w:eastAsia="Arial" w:hAnsiTheme="minorBidi" w:cstheme="minorBidi"/>
          <w:color w:val="000000" w:themeColor="text1"/>
          <w:sz w:val="22"/>
          <w:szCs w:val="22"/>
        </w:rPr>
        <w:t>(2021-2025)</w:t>
      </w:r>
      <w:r w:rsidR="00AA3E4B">
        <w:rPr>
          <w:rFonts w:asciiTheme="minorBidi" w:eastAsia="Arial" w:hAnsiTheme="minorBidi" w:cstheme="minorBidi"/>
          <w:color w:val="000000" w:themeColor="text1"/>
          <w:sz w:val="22"/>
          <w:szCs w:val="22"/>
        </w:rPr>
        <w:t>.</w:t>
      </w:r>
      <w:r w:rsidR="00F53CBD" w:rsidRPr="00500FB3">
        <w:rPr>
          <w:rFonts w:asciiTheme="minorBidi" w:eastAsia="Arial" w:hAnsiTheme="minorBidi" w:cstheme="minorBidi"/>
          <w:color w:val="000000" w:themeColor="text1"/>
          <w:sz w:val="22"/>
          <w:szCs w:val="22"/>
        </w:rPr>
        <w:t xml:space="preserve"> </w:t>
      </w:r>
    </w:p>
    <w:p w14:paraId="08785C75" w14:textId="77777777" w:rsidR="001C4D5C" w:rsidRDefault="001C4D5C" w:rsidP="001C4D5C">
      <w:pPr>
        <w:spacing w:after="180"/>
        <w:rPr>
          <w:rFonts w:asciiTheme="minorBidi" w:eastAsia="Arial" w:hAnsiTheme="minorBidi" w:cstheme="minorBidi"/>
          <w:i/>
          <w:iCs/>
          <w:color w:val="000000" w:themeColor="text1"/>
          <w:sz w:val="22"/>
          <w:szCs w:val="22"/>
        </w:rPr>
      </w:pPr>
      <w:r>
        <w:rPr>
          <w:rFonts w:asciiTheme="minorBidi" w:eastAsia="Arial" w:hAnsiTheme="minorBidi" w:cstheme="minorBidi"/>
          <w:i/>
          <w:iCs/>
          <w:color w:val="000000" w:themeColor="text1"/>
          <w:sz w:val="22"/>
          <w:szCs w:val="22"/>
        </w:rPr>
        <w:t>Education Systems Strengthening Activity: ESSA</w:t>
      </w:r>
    </w:p>
    <w:p w14:paraId="31C38FA3" w14:textId="38EDD5A1" w:rsidR="00D9368F" w:rsidRPr="00D9368F" w:rsidRDefault="00D9368F" w:rsidP="00D9368F">
      <w:pPr>
        <w:spacing w:after="180"/>
        <w:rPr>
          <w:rFonts w:asciiTheme="minorBidi" w:eastAsia="Arial" w:hAnsiTheme="minorBidi" w:cstheme="minorBidi"/>
          <w:color w:val="000000" w:themeColor="text1"/>
          <w:sz w:val="22"/>
          <w:szCs w:val="22"/>
        </w:rPr>
      </w:pPr>
      <w:r w:rsidRPr="00D9368F">
        <w:rPr>
          <w:rFonts w:asciiTheme="minorBidi" w:eastAsia="Arial" w:hAnsiTheme="minorBidi" w:cstheme="minorBidi"/>
          <w:color w:val="000000" w:themeColor="text1"/>
          <w:sz w:val="22"/>
          <w:szCs w:val="22"/>
        </w:rPr>
        <w:t>USAID’s Education Systems Strengthening Activity (ESSA) worked to build a more capable, decentralized education system able to deliver quality and inclusive education across county and district levels. The project strengthened the Ministry of Education’s ability to monitor progress, manage resources, and sustain improved learning outcomes for all children</w:t>
      </w:r>
      <w:r w:rsidR="00A461D1">
        <w:rPr>
          <w:rFonts w:asciiTheme="minorBidi" w:eastAsia="Arial" w:hAnsiTheme="minorBidi" w:cstheme="minorBidi"/>
          <w:color w:val="000000" w:themeColor="text1"/>
          <w:sz w:val="22"/>
          <w:szCs w:val="22"/>
        </w:rPr>
        <w:t xml:space="preserve">, </w:t>
      </w:r>
      <w:r w:rsidRPr="00D9368F">
        <w:rPr>
          <w:rFonts w:asciiTheme="minorBidi" w:eastAsia="Arial" w:hAnsiTheme="minorBidi" w:cstheme="minorBidi"/>
          <w:color w:val="000000" w:themeColor="text1"/>
          <w:sz w:val="22"/>
          <w:szCs w:val="22"/>
        </w:rPr>
        <w:t>especially marginalized learners in Montserrado, Margibi, Lofa, Nimba, Bong, and Grand Bassa counties.</w:t>
      </w:r>
    </w:p>
    <w:p w14:paraId="1B5B94B6" w14:textId="1BEA4716" w:rsidR="001C4D5C" w:rsidRDefault="00D9368F" w:rsidP="00D9368F">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This $</w:t>
      </w:r>
      <w:r w:rsidR="00686E33">
        <w:rPr>
          <w:rFonts w:asciiTheme="minorBidi" w:eastAsia="Arial" w:hAnsiTheme="minorBidi" w:cstheme="minorBidi"/>
          <w:color w:val="000000" w:themeColor="text1"/>
          <w:sz w:val="22"/>
          <w:szCs w:val="22"/>
        </w:rPr>
        <w:t>23.5 million</w:t>
      </w:r>
      <w:r w:rsidRPr="00D9368F">
        <w:rPr>
          <w:rFonts w:asciiTheme="minorBidi" w:eastAsia="Arial" w:hAnsiTheme="minorBidi" w:cstheme="minorBidi"/>
          <w:color w:val="000000" w:themeColor="text1"/>
          <w:sz w:val="22"/>
          <w:szCs w:val="22"/>
        </w:rPr>
        <w:t xml:space="preserve"> </w:t>
      </w:r>
      <w:r w:rsidR="001C1D2B">
        <w:rPr>
          <w:rFonts w:asciiTheme="minorBidi" w:eastAsia="Arial" w:hAnsiTheme="minorBidi" w:cstheme="minorBidi"/>
          <w:color w:val="000000" w:themeColor="text1"/>
          <w:sz w:val="22"/>
          <w:szCs w:val="22"/>
        </w:rPr>
        <w:t xml:space="preserve">cooperative agreement </w:t>
      </w:r>
      <w:r w:rsidRPr="00D9368F">
        <w:rPr>
          <w:rFonts w:asciiTheme="minorBidi" w:eastAsia="Arial" w:hAnsiTheme="minorBidi" w:cstheme="minorBidi"/>
          <w:color w:val="000000" w:themeColor="text1"/>
          <w:sz w:val="22"/>
          <w:szCs w:val="22"/>
        </w:rPr>
        <w:t>applied a Problem</w:t>
      </w:r>
      <w:r w:rsidRPr="00D9368F">
        <w:rPr>
          <w:rFonts w:ascii="Cambria Math" w:eastAsia="Arial" w:hAnsi="Cambria Math" w:cs="Cambria Math"/>
          <w:color w:val="000000" w:themeColor="text1"/>
          <w:sz w:val="22"/>
          <w:szCs w:val="22"/>
        </w:rPr>
        <w:t>‑</w:t>
      </w:r>
      <w:r w:rsidRPr="00D9368F">
        <w:rPr>
          <w:rFonts w:asciiTheme="minorBidi" w:eastAsia="Arial" w:hAnsiTheme="minorBidi" w:cstheme="minorBidi"/>
          <w:color w:val="000000" w:themeColor="text1"/>
          <w:sz w:val="22"/>
          <w:szCs w:val="22"/>
        </w:rPr>
        <w:t>Driven Iterative Adaptation (PDIA) approach to help education officials identify root causes of system challenges and design locally led solutions. IDP supported inclusion across project activities, working closely with the Ministry</w:t>
      </w:r>
      <w:r w:rsidRPr="00D9368F">
        <w:rPr>
          <w:rFonts w:ascii="Arial" w:eastAsia="Arial" w:hAnsi="Arial" w:cs="Arial"/>
          <w:color w:val="000000" w:themeColor="text1"/>
          <w:sz w:val="22"/>
          <w:szCs w:val="22"/>
        </w:rPr>
        <w:t>’</w:t>
      </w:r>
      <w:r w:rsidRPr="00D9368F">
        <w:rPr>
          <w:rFonts w:asciiTheme="minorBidi" w:eastAsia="Arial" w:hAnsiTheme="minorBidi" w:cstheme="minorBidi"/>
          <w:color w:val="000000" w:themeColor="text1"/>
          <w:sz w:val="22"/>
          <w:szCs w:val="22"/>
        </w:rPr>
        <w:t>s Education Management Information System (EMIS) and Inclusive Education Department</w:t>
      </w:r>
      <w:r w:rsidR="001C4D5C" w:rsidRPr="00500FB3">
        <w:rPr>
          <w:rFonts w:asciiTheme="minorBidi" w:eastAsia="Arial" w:hAnsiTheme="minorBidi" w:cstheme="minorBidi"/>
          <w:color w:val="000000" w:themeColor="text1"/>
          <w:sz w:val="22"/>
          <w:szCs w:val="22"/>
        </w:rPr>
        <w:t xml:space="preserve">. A few of the achievements in </w:t>
      </w:r>
      <w:r w:rsidR="001C4D5C">
        <w:rPr>
          <w:rFonts w:asciiTheme="minorBidi" w:eastAsia="Arial" w:hAnsiTheme="minorBidi" w:cstheme="minorBidi"/>
          <w:color w:val="000000" w:themeColor="text1"/>
          <w:sz w:val="22"/>
          <w:szCs w:val="22"/>
        </w:rPr>
        <w:t xml:space="preserve">the first </w:t>
      </w:r>
      <w:r w:rsidR="001C1D2B">
        <w:rPr>
          <w:rFonts w:asciiTheme="minorBidi" w:eastAsia="Arial" w:hAnsiTheme="minorBidi" w:cstheme="minorBidi"/>
          <w:color w:val="000000" w:themeColor="text1"/>
          <w:sz w:val="22"/>
          <w:szCs w:val="22"/>
        </w:rPr>
        <w:t>few</w:t>
      </w:r>
      <w:r w:rsidR="001C4D5C">
        <w:rPr>
          <w:rFonts w:asciiTheme="minorBidi" w:eastAsia="Arial" w:hAnsiTheme="minorBidi" w:cstheme="minorBidi"/>
          <w:color w:val="000000" w:themeColor="text1"/>
          <w:sz w:val="22"/>
          <w:szCs w:val="22"/>
        </w:rPr>
        <w:t xml:space="preserve"> years of </w:t>
      </w:r>
      <w:r w:rsidR="001C4D5C" w:rsidRPr="00500FB3">
        <w:rPr>
          <w:rFonts w:asciiTheme="minorBidi" w:eastAsia="Arial" w:hAnsiTheme="minorBidi" w:cstheme="minorBidi"/>
          <w:color w:val="000000" w:themeColor="text1"/>
          <w:sz w:val="22"/>
          <w:szCs w:val="22"/>
        </w:rPr>
        <w:t>operation include</w:t>
      </w:r>
      <w:r w:rsidR="001C1D2B">
        <w:rPr>
          <w:rFonts w:asciiTheme="minorBidi" w:eastAsia="Arial" w:hAnsiTheme="minorBidi" w:cstheme="minorBidi"/>
          <w:color w:val="000000" w:themeColor="text1"/>
          <w:sz w:val="22"/>
          <w:szCs w:val="22"/>
        </w:rPr>
        <w:t>d</w:t>
      </w:r>
      <w:r w:rsidR="001C4D5C" w:rsidRPr="00500FB3">
        <w:rPr>
          <w:rFonts w:asciiTheme="minorBidi" w:eastAsia="Arial" w:hAnsiTheme="minorBidi" w:cstheme="minorBidi"/>
          <w:color w:val="000000" w:themeColor="text1"/>
          <w:sz w:val="22"/>
          <w:szCs w:val="22"/>
        </w:rPr>
        <w:t>:</w:t>
      </w:r>
    </w:p>
    <w:p w14:paraId="3EB3E8A7" w14:textId="19E515C7" w:rsidR="007E103E" w:rsidRDefault="007E103E" w:rsidP="007E103E">
      <w:pPr>
        <w:pStyle w:val="ListParagraph"/>
        <w:numPr>
          <w:ilvl w:val="0"/>
          <w:numId w:val="12"/>
        </w:numPr>
        <w:spacing w:after="180"/>
        <w:rPr>
          <w:rFonts w:asciiTheme="minorBidi" w:eastAsia="Arial" w:hAnsiTheme="minorBidi" w:cstheme="minorBidi"/>
          <w:b/>
          <w:bCs/>
          <w:color w:val="000000" w:themeColor="text1"/>
          <w:sz w:val="22"/>
          <w:szCs w:val="22"/>
        </w:rPr>
      </w:pPr>
      <w:r w:rsidRPr="007E103E">
        <w:rPr>
          <w:rFonts w:asciiTheme="minorBidi" w:eastAsia="Arial" w:hAnsiTheme="minorBidi" w:cstheme="minorBidi"/>
          <w:b/>
          <w:bCs/>
          <w:color w:val="000000" w:themeColor="text1"/>
          <w:sz w:val="22"/>
          <w:szCs w:val="22"/>
        </w:rPr>
        <w:t>Disability</w:t>
      </w:r>
      <w:r w:rsidRPr="007E103E">
        <w:rPr>
          <w:rFonts w:asciiTheme="minorBidi" w:eastAsia="Arial" w:hAnsiTheme="minorBidi" w:cstheme="minorBidi"/>
          <w:b/>
          <w:bCs/>
          <w:color w:val="000000" w:themeColor="text1"/>
          <w:sz w:val="22"/>
          <w:szCs w:val="22"/>
        </w:rPr>
        <w:noBreakHyphen/>
        <w:t xml:space="preserve">inclusive EMIS strengthening: </w:t>
      </w:r>
      <w:r w:rsidRPr="00A461D1">
        <w:rPr>
          <w:rFonts w:asciiTheme="minorBidi" w:eastAsia="Arial" w:hAnsiTheme="minorBidi" w:cstheme="minorBidi"/>
          <w:color w:val="000000" w:themeColor="text1"/>
          <w:sz w:val="22"/>
          <w:szCs w:val="22"/>
        </w:rPr>
        <w:t xml:space="preserve">Conducted a national </w:t>
      </w:r>
      <w:r w:rsidR="000118C9">
        <w:rPr>
          <w:rFonts w:asciiTheme="minorBidi" w:eastAsia="Arial" w:hAnsiTheme="minorBidi" w:cstheme="minorBidi"/>
          <w:color w:val="000000" w:themeColor="text1"/>
          <w:sz w:val="22"/>
          <w:szCs w:val="22"/>
        </w:rPr>
        <w:t>S</w:t>
      </w:r>
      <w:r w:rsidR="000118C9" w:rsidRPr="000118C9">
        <w:rPr>
          <w:rFonts w:asciiTheme="minorBidi" w:eastAsia="Arial" w:hAnsiTheme="minorBidi" w:cstheme="minorBidi"/>
          <w:color w:val="000000" w:themeColor="text1"/>
          <w:sz w:val="22"/>
          <w:szCs w:val="22"/>
        </w:rPr>
        <w:t xml:space="preserve">ystems Approach for Better Education Results </w:t>
      </w:r>
      <w:r w:rsidR="000118C9">
        <w:rPr>
          <w:rFonts w:asciiTheme="minorBidi" w:eastAsia="Arial" w:hAnsiTheme="minorBidi" w:cstheme="minorBidi"/>
          <w:color w:val="000000" w:themeColor="text1"/>
          <w:sz w:val="22"/>
          <w:szCs w:val="22"/>
        </w:rPr>
        <w:t>(</w:t>
      </w:r>
      <w:r w:rsidRPr="00A461D1">
        <w:rPr>
          <w:rFonts w:asciiTheme="minorBidi" w:eastAsia="Arial" w:hAnsiTheme="minorBidi" w:cstheme="minorBidi"/>
          <w:color w:val="000000" w:themeColor="text1"/>
          <w:sz w:val="22"/>
          <w:szCs w:val="22"/>
        </w:rPr>
        <w:t>SABER</w:t>
      </w:r>
      <w:r w:rsidR="000118C9">
        <w:rPr>
          <w:rFonts w:asciiTheme="minorBidi" w:eastAsia="Arial" w:hAnsiTheme="minorBidi" w:cstheme="minorBidi"/>
          <w:color w:val="000000" w:themeColor="text1"/>
          <w:sz w:val="22"/>
          <w:szCs w:val="22"/>
        </w:rPr>
        <w:t>)</w:t>
      </w:r>
      <w:r w:rsidRPr="00A461D1">
        <w:rPr>
          <w:rFonts w:asciiTheme="minorBidi" w:eastAsia="Arial" w:hAnsiTheme="minorBidi" w:cstheme="minorBidi"/>
          <w:color w:val="000000" w:themeColor="text1"/>
          <w:sz w:val="22"/>
          <w:szCs w:val="22"/>
        </w:rPr>
        <w:noBreakHyphen/>
        <w:t>EMIS workshop to emphasize the importance of capturing disability data within Liberia’s education system.</w:t>
      </w:r>
    </w:p>
    <w:p w14:paraId="69A05EBC" w14:textId="77777777" w:rsidR="007E103E" w:rsidRDefault="007E103E" w:rsidP="001C4D5C">
      <w:pPr>
        <w:pStyle w:val="ListParagraph"/>
        <w:numPr>
          <w:ilvl w:val="0"/>
          <w:numId w:val="12"/>
        </w:numPr>
        <w:spacing w:after="180"/>
        <w:rPr>
          <w:rFonts w:asciiTheme="minorBidi" w:eastAsia="Arial" w:hAnsiTheme="minorBidi" w:cstheme="minorBidi"/>
          <w:b/>
          <w:bCs/>
          <w:color w:val="000000" w:themeColor="text1"/>
          <w:sz w:val="22"/>
          <w:szCs w:val="22"/>
        </w:rPr>
      </w:pPr>
      <w:r w:rsidRPr="007E103E">
        <w:rPr>
          <w:rFonts w:asciiTheme="minorBidi" w:eastAsia="Arial" w:hAnsiTheme="minorBidi" w:cstheme="minorBidi"/>
          <w:b/>
          <w:bCs/>
          <w:color w:val="000000" w:themeColor="text1"/>
          <w:sz w:val="22"/>
          <w:szCs w:val="22"/>
        </w:rPr>
        <w:t>Improved disability indicators in national data tools:</w:t>
      </w:r>
      <w:r w:rsidRPr="00A461D1">
        <w:rPr>
          <w:rFonts w:asciiTheme="minorBidi" w:eastAsia="Arial" w:hAnsiTheme="minorBidi" w:cstheme="minorBidi"/>
          <w:color w:val="000000" w:themeColor="text1"/>
          <w:sz w:val="22"/>
          <w:szCs w:val="22"/>
        </w:rPr>
        <w:t xml:space="preserve"> Collaborated with EMIS and Inclusive Education Departments to update the Annual School Census tool with stronger disability</w:t>
      </w:r>
      <w:r w:rsidRPr="00A461D1">
        <w:rPr>
          <w:rFonts w:asciiTheme="minorBidi" w:eastAsia="Arial" w:hAnsiTheme="minorBidi" w:cstheme="minorBidi"/>
          <w:color w:val="000000" w:themeColor="text1"/>
          <w:sz w:val="22"/>
          <w:szCs w:val="22"/>
        </w:rPr>
        <w:noBreakHyphen/>
        <w:t>related indicators.</w:t>
      </w:r>
    </w:p>
    <w:p w14:paraId="1F053CB9" w14:textId="7F7FEC7C" w:rsidR="001C4D5C" w:rsidRPr="007E103E" w:rsidRDefault="007E103E" w:rsidP="001C4D5C">
      <w:pPr>
        <w:pStyle w:val="ListParagraph"/>
        <w:numPr>
          <w:ilvl w:val="0"/>
          <w:numId w:val="12"/>
        </w:numPr>
        <w:spacing w:after="180"/>
        <w:rPr>
          <w:rFonts w:asciiTheme="minorBidi" w:eastAsia="Arial" w:hAnsiTheme="minorBidi" w:cstheme="minorBidi"/>
          <w:b/>
          <w:bCs/>
          <w:color w:val="000000" w:themeColor="text1"/>
          <w:sz w:val="22"/>
          <w:szCs w:val="22"/>
        </w:rPr>
      </w:pPr>
      <w:r w:rsidRPr="007E103E">
        <w:rPr>
          <w:rFonts w:asciiTheme="minorBidi" w:eastAsia="Arial" w:hAnsiTheme="minorBidi" w:cstheme="minorBidi"/>
          <w:b/>
          <w:bCs/>
          <w:color w:val="000000" w:themeColor="text1"/>
          <w:sz w:val="22"/>
          <w:szCs w:val="22"/>
        </w:rPr>
        <w:t xml:space="preserve">Support for decentralized inclusive education: </w:t>
      </w:r>
      <w:proofErr w:type="gramStart"/>
      <w:r w:rsidRPr="00A461D1">
        <w:rPr>
          <w:rFonts w:asciiTheme="minorBidi" w:eastAsia="Arial" w:hAnsiTheme="minorBidi" w:cstheme="minorBidi"/>
          <w:color w:val="000000" w:themeColor="text1"/>
          <w:sz w:val="22"/>
          <w:szCs w:val="22"/>
        </w:rPr>
        <w:t>Strengthened county</w:t>
      </w:r>
      <w:proofErr w:type="gramEnd"/>
      <w:r w:rsidRPr="00A461D1">
        <w:rPr>
          <w:rFonts w:asciiTheme="minorBidi" w:eastAsia="Arial" w:hAnsiTheme="minorBidi" w:cstheme="minorBidi"/>
          <w:color w:val="000000" w:themeColor="text1"/>
          <w:sz w:val="22"/>
          <w:szCs w:val="22"/>
        </w:rPr>
        <w:t xml:space="preserve"> and district</w:t>
      </w:r>
      <w:r w:rsidRPr="00A461D1">
        <w:rPr>
          <w:rFonts w:asciiTheme="minorBidi" w:eastAsia="Arial" w:hAnsiTheme="minorBidi" w:cstheme="minorBidi"/>
          <w:color w:val="000000" w:themeColor="text1"/>
          <w:sz w:val="22"/>
          <w:szCs w:val="22"/>
        </w:rPr>
        <w:noBreakHyphen/>
        <w:t>level capacity to deliver inclusive education through improved data use, monitoring, and problem</w:t>
      </w:r>
      <w:r w:rsidRPr="00A461D1">
        <w:rPr>
          <w:rFonts w:asciiTheme="minorBidi" w:eastAsia="Arial" w:hAnsiTheme="minorBidi" w:cstheme="minorBidi"/>
          <w:color w:val="000000" w:themeColor="text1"/>
          <w:sz w:val="22"/>
          <w:szCs w:val="22"/>
        </w:rPr>
        <w:noBreakHyphen/>
        <w:t>solving processes.</w:t>
      </w:r>
    </w:p>
    <w:p w14:paraId="6C763759" w14:textId="77777777" w:rsidR="00540D44" w:rsidRDefault="00540D44" w:rsidP="001C4D5C">
      <w:pPr>
        <w:spacing w:after="180"/>
        <w:rPr>
          <w:rFonts w:asciiTheme="minorBidi" w:eastAsia="Arial" w:hAnsiTheme="minorBidi" w:cstheme="minorBidi"/>
          <w:i/>
          <w:iCs/>
          <w:color w:val="000000" w:themeColor="text1"/>
          <w:sz w:val="22"/>
          <w:szCs w:val="22"/>
        </w:rPr>
      </w:pPr>
      <w:r>
        <w:rPr>
          <w:rFonts w:asciiTheme="minorBidi" w:eastAsia="Arial" w:hAnsiTheme="minorBidi" w:cstheme="minorBidi"/>
          <w:i/>
          <w:iCs/>
          <w:color w:val="000000" w:themeColor="text1"/>
          <w:sz w:val="22"/>
          <w:szCs w:val="22"/>
        </w:rPr>
        <w:t>Transforming the Education System for Teachers and Students in Liberia: TESTS</w:t>
      </w:r>
    </w:p>
    <w:p w14:paraId="67C95022" w14:textId="7C19D618" w:rsidR="00540D44" w:rsidRDefault="00540D44" w:rsidP="001C4D5C">
      <w:pPr>
        <w:spacing w:after="180"/>
        <w:rPr>
          <w:rFonts w:asciiTheme="minorBidi" w:eastAsia="Arial" w:hAnsiTheme="minorBidi" w:cstheme="minorBidi"/>
          <w:color w:val="000000" w:themeColor="text1"/>
          <w:sz w:val="22"/>
          <w:szCs w:val="22"/>
        </w:rPr>
      </w:pPr>
      <w:r w:rsidRPr="00540D44">
        <w:rPr>
          <w:rFonts w:asciiTheme="minorBidi" w:eastAsia="Arial" w:hAnsiTheme="minorBidi" w:cstheme="minorBidi"/>
          <w:color w:val="000000" w:themeColor="text1"/>
          <w:sz w:val="22"/>
          <w:szCs w:val="22"/>
        </w:rPr>
        <w:t>USAID’s Transforming the Education System for Teachers and Students (TESTS) project aimed to strengthen the quality of early childhood and primary education by improving teacher preparation systems across Liberia. Operating through eight teacher training institutions (TTIs), the project focused on ensuring that pre</w:t>
      </w:r>
      <w:r w:rsidRPr="00540D44">
        <w:rPr>
          <w:rFonts w:asciiTheme="minorBidi" w:eastAsia="Arial" w:hAnsiTheme="minorBidi" w:cstheme="minorBidi"/>
          <w:color w:val="000000" w:themeColor="text1"/>
          <w:sz w:val="22"/>
          <w:szCs w:val="22"/>
        </w:rPr>
        <w:noBreakHyphen/>
        <w:t xml:space="preserve">service teacher education was inclusive of marginalized populations, including women and persons with disabilities. IDP embedded </w:t>
      </w:r>
      <w:r w:rsidRPr="00540D44">
        <w:rPr>
          <w:rFonts w:asciiTheme="minorBidi" w:eastAsia="Arial" w:hAnsiTheme="minorBidi" w:cstheme="minorBidi"/>
          <w:color w:val="000000" w:themeColor="text1"/>
          <w:sz w:val="22"/>
          <w:szCs w:val="22"/>
        </w:rPr>
        <w:lastRenderedPageBreak/>
        <w:t>Universal Design for Learning (UDL) and inclusive education strategies throughout teacher preparation activities to ensure future teachers could support all learners.</w:t>
      </w:r>
    </w:p>
    <w:p w14:paraId="41904A89" w14:textId="6328EBA1" w:rsidR="001C4D5C" w:rsidRDefault="001C4D5C" w:rsidP="001C4D5C">
      <w:pPr>
        <w:spacing w:after="180"/>
        <w:rPr>
          <w:rFonts w:asciiTheme="minorBidi" w:eastAsia="Arial" w:hAnsiTheme="minorBidi" w:cstheme="minorBidi"/>
          <w:color w:val="000000" w:themeColor="text1"/>
          <w:sz w:val="22"/>
          <w:szCs w:val="22"/>
        </w:rPr>
      </w:pPr>
      <w:r w:rsidRPr="00500FB3">
        <w:rPr>
          <w:rFonts w:asciiTheme="minorBidi" w:eastAsia="Arial" w:hAnsiTheme="minorBidi" w:cstheme="minorBidi"/>
          <w:color w:val="000000" w:themeColor="text1"/>
          <w:sz w:val="22"/>
          <w:szCs w:val="22"/>
        </w:rPr>
        <w:t xml:space="preserve">This </w:t>
      </w:r>
      <w:r w:rsidRPr="00685D87">
        <w:rPr>
          <w:rStyle w:val="normaltextrun"/>
          <w:rFonts w:ascii="Arial" w:hAnsi="Arial" w:cs="Arial"/>
          <w:color w:val="000000" w:themeColor="text1"/>
          <w:sz w:val="22"/>
          <w:szCs w:val="22"/>
          <w:bdr w:val="none" w:sz="0" w:space="0" w:color="auto" w:frame="1"/>
        </w:rPr>
        <w:t>$</w:t>
      </w:r>
      <w:r w:rsidR="00584233">
        <w:rPr>
          <w:rStyle w:val="normaltextrun"/>
          <w:rFonts w:ascii="Arial" w:hAnsi="Arial" w:cs="Arial"/>
          <w:color w:val="000000" w:themeColor="text1"/>
          <w:sz w:val="22"/>
          <w:szCs w:val="22"/>
          <w:bdr w:val="none" w:sz="0" w:space="0" w:color="auto" w:frame="1"/>
        </w:rPr>
        <w:t>19.5 million</w:t>
      </w:r>
      <w:r w:rsidR="00540D44">
        <w:rPr>
          <w:rStyle w:val="normaltextrun"/>
          <w:rFonts w:ascii="Arial" w:hAnsi="Arial" w:cs="Arial"/>
          <w:color w:val="000000" w:themeColor="text1"/>
          <w:sz w:val="22"/>
          <w:szCs w:val="22"/>
          <w:bdr w:val="none" w:sz="0" w:space="0" w:color="auto" w:frame="1"/>
        </w:rPr>
        <w:t xml:space="preserve"> </w:t>
      </w:r>
      <w:r w:rsidRPr="00500FB3">
        <w:rPr>
          <w:rFonts w:asciiTheme="minorBidi" w:eastAsia="Arial" w:hAnsiTheme="minorBidi" w:cstheme="minorBidi"/>
          <w:color w:val="000000" w:themeColor="text1"/>
          <w:sz w:val="22"/>
          <w:szCs w:val="22"/>
        </w:rPr>
        <w:t>cooperative agreement</w:t>
      </w:r>
      <w:r w:rsidR="002125BC">
        <w:rPr>
          <w:rFonts w:asciiTheme="minorBidi" w:eastAsia="Arial" w:hAnsiTheme="minorBidi" w:cstheme="minorBidi"/>
          <w:color w:val="000000" w:themeColor="text1"/>
          <w:sz w:val="22"/>
          <w:szCs w:val="22"/>
        </w:rPr>
        <w:t xml:space="preserve">’s </w:t>
      </w:r>
      <w:r>
        <w:rPr>
          <w:rFonts w:asciiTheme="minorBidi" w:eastAsia="Arial" w:hAnsiTheme="minorBidi" w:cstheme="minorBidi"/>
          <w:color w:val="000000" w:themeColor="text1"/>
          <w:sz w:val="22"/>
          <w:szCs w:val="22"/>
        </w:rPr>
        <w:t xml:space="preserve">accomplishments before termination </w:t>
      </w:r>
      <w:r w:rsidRPr="00500FB3">
        <w:rPr>
          <w:rFonts w:asciiTheme="minorBidi" w:eastAsia="Arial" w:hAnsiTheme="minorBidi" w:cstheme="minorBidi"/>
          <w:color w:val="000000" w:themeColor="text1"/>
          <w:sz w:val="22"/>
          <w:szCs w:val="22"/>
        </w:rPr>
        <w:t>include</w:t>
      </w:r>
      <w:r w:rsidR="002125BC">
        <w:rPr>
          <w:rFonts w:asciiTheme="minorBidi" w:eastAsia="Arial" w:hAnsiTheme="minorBidi" w:cstheme="minorBidi"/>
          <w:color w:val="000000" w:themeColor="text1"/>
          <w:sz w:val="22"/>
          <w:szCs w:val="22"/>
        </w:rPr>
        <w:t>d</w:t>
      </w:r>
      <w:r w:rsidRPr="00500FB3">
        <w:rPr>
          <w:rFonts w:asciiTheme="minorBidi" w:eastAsia="Arial" w:hAnsiTheme="minorBidi" w:cstheme="minorBidi"/>
          <w:color w:val="000000" w:themeColor="text1"/>
          <w:sz w:val="22"/>
          <w:szCs w:val="22"/>
        </w:rPr>
        <w:t>:</w:t>
      </w:r>
    </w:p>
    <w:p w14:paraId="140D2D0F" w14:textId="6A7FA02B" w:rsidR="002125BC" w:rsidRDefault="002125BC" w:rsidP="002125BC">
      <w:pPr>
        <w:pStyle w:val="ListParagraph"/>
        <w:numPr>
          <w:ilvl w:val="0"/>
          <w:numId w:val="13"/>
        </w:numPr>
        <w:spacing w:after="180"/>
        <w:rPr>
          <w:rFonts w:asciiTheme="minorBidi" w:eastAsia="Arial" w:hAnsiTheme="minorBidi" w:cstheme="minorBidi"/>
          <w:color w:val="000000" w:themeColor="text1"/>
          <w:sz w:val="22"/>
          <w:szCs w:val="22"/>
        </w:rPr>
      </w:pPr>
      <w:r w:rsidRPr="002125BC">
        <w:rPr>
          <w:rFonts w:asciiTheme="minorBidi" w:eastAsia="Arial" w:hAnsiTheme="minorBidi" w:cstheme="minorBidi"/>
          <w:b/>
          <w:bCs/>
          <w:color w:val="000000" w:themeColor="text1"/>
          <w:sz w:val="22"/>
          <w:szCs w:val="22"/>
        </w:rPr>
        <w:t>Inclusive pre</w:t>
      </w:r>
      <w:r w:rsidRPr="002125BC">
        <w:rPr>
          <w:rFonts w:asciiTheme="minorBidi" w:eastAsia="Arial" w:hAnsiTheme="minorBidi" w:cstheme="minorBidi"/>
          <w:b/>
          <w:bCs/>
          <w:color w:val="000000" w:themeColor="text1"/>
          <w:sz w:val="22"/>
          <w:szCs w:val="22"/>
        </w:rPr>
        <w:noBreakHyphen/>
        <w:t>service curriculum development</w:t>
      </w:r>
      <w:r w:rsidRPr="002125BC">
        <w:rPr>
          <w:rFonts w:asciiTheme="minorBidi" w:eastAsia="Arial" w:hAnsiTheme="minorBidi" w:cstheme="minorBidi"/>
          <w:color w:val="000000" w:themeColor="text1"/>
          <w:sz w:val="22"/>
          <w:szCs w:val="22"/>
        </w:rPr>
        <w:t>: TTIs integrated UDL and social</w:t>
      </w:r>
      <w:r w:rsidRPr="002125BC">
        <w:rPr>
          <w:rFonts w:asciiTheme="minorBidi" w:eastAsia="Arial" w:hAnsiTheme="minorBidi" w:cstheme="minorBidi"/>
          <w:color w:val="000000" w:themeColor="text1"/>
          <w:sz w:val="22"/>
          <w:szCs w:val="22"/>
        </w:rPr>
        <w:noBreakHyphen/>
        <w:t>emotional learning principles into pre</w:t>
      </w:r>
      <w:r w:rsidRPr="002125BC">
        <w:rPr>
          <w:rFonts w:asciiTheme="minorBidi" w:eastAsia="Arial" w:hAnsiTheme="minorBidi" w:cstheme="minorBidi"/>
          <w:color w:val="000000" w:themeColor="text1"/>
          <w:sz w:val="22"/>
          <w:szCs w:val="22"/>
        </w:rPr>
        <w:noBreakHyphen/>
        <w:t>service teacher training curricula, strengthening inclusive instructional practices.</w:t>
      </w:r>
    </w:p>
    <w:p w14:paraId="11FCD2E6" w14:textId="7FB11262" w:rsidR="002125BC" w:rsidRDefault="002125BC" w:rsidP="002125BC">
      <w:pPr>
        <w:pStyle w:val="ListParagraph"/>
        <w:numPr>
          <w:ilvl w:val="0"/>
          <w:numId w:val="13"/>
        </w:numPr>
        <w:spacing w:after="180"/>
        <w:rPr>
          <w:rFonts w:asciiTheme="minorBidi" w:eastAsia="Arial" w:hAnsiTheme="minorBidi" w:cstheme="minorBidi"/>
          <w:color w:val="000000" w:themeColor="text1"/>
          <w:sz w:val="22"/>
          <w:szCs w:val="22"/>
        </w:rPr>
      </w:pPr>
      <w:r w:rsidRPr="002125BC">
        <w:rPr>
          <w:rFonts w:asciiTheme="minorBidi" w:eastAsia="Arial" w:hAnsiTheme="minorBidi" w:cstheme="minorBidi"/>
          <w:b/>
          <w:bCs/>
          <w:color w:val="000000" w:themeColor="text1"/>
          <w:sz w:val="22"/>
          <w:szCs w:val="22"/>
        </w:rPr>
        <w:t>Institutional assessment and improvement</w:t>
      </w:r>
      <w:r w:rsidRPr="002125BC">
        <w:rPr>
          <w:rFonts w:asciiTheme="minorBidi" w:eastAsia="Arial" w:hAnsiTheme="minorBidi" w:cstheme="minorBidi"/>
          <w:color w:val="000000" w:themeColor="text1"/>
          <w:sz w:val="22"/>
          <w:szCs w:val="22"/>
        </w:rPr>
        <w:t>: TTIs assessed how well their programs supported women and persons with disabilities and implemented improvements to enhance inclusivity.</w:t>
      </w:r>
    </w:p>
    <w:p w14:paraId="0FB1F5FB" w14:textId="33E45DD3" w:rsidR="002125BC" w:rsidRDefault="00CE05C1" w:rsidP="002125BC">
      <w:pPr>
        <w:pStyle w:val="ListParagraph"/>
        <w:numPr>
          <w:ilvl w:val="0"/>
          <w:numId w:val="13"/>
        </w:numPr>
        <w:spacing w:after="180"/>
        <w:rPr>
          <w:rFonts w:asciiTheme="minorBidi" w:eastAsia="Arial" w:hAnsiTheme="minorBidi" w:cstheme="minorBidi"/>
          <w:color w:val="000000" w:themeColor="text1"/>
          <w:sz w:val="22"/>
          <w:szCs w:val="22"/>
        </w:rPr>
      </w:pPr>
      <w:r w:rsidRPr="00522D1C">
        <w:rPr>
          <w:rFonts w:asciiTheme="minorBidi" w:eastAsia="Arial" w:hAnsiTheme="minorBidi" w:cstheme="minorBidi"/>
          <w:b/>
          <w:bCs/>
          <w:noProof/>
          <w:color w:val="1F5C99"/>
          <w:sz w:val="26"/>
          <w:szCs w:val="26"/>
        </w:rPr>
        <w:drawing>
          <wp:anchor distT="0" distB="0" distL="114300" distR="114300" simplePos="0" relativeHeight="251658240" behindDoc="0" locked="0" layoutInCell="1" allowOverlap="1" wp14:anchorId="27D13D06" wp14:editId="5AF0356D">
            <wp:simplePos x="0" y="0"/>
            <wp:positionH relativeFrom="column">
              <wp:posOffset>2981325</wp:posOffset>
            </wp:positionH>
            <wp:positionV relativeFrom="paragraph">
              <wp:posOffset>524510</wp:posOffset>
            </wp:positionV>
            <wp:extent cx="2866390" cy="1653540"/>
            <wp:effectExtent l="0" t="0" r="0" b="3810"/>
            <wp:wrapSquare wrapText="bothSides"/>
            <wp:docPr id="5" name="Picture 4" descr="National Union of Organizers.&#10;&#10;AI-generated content may be incorrect.">
              <a:extLst xmlns:a="http://schemas.openxmlformats.org/drawingml/2006/main">
                <a:ext uri="{FF2B5EF4-FFF2-40B4-BE49-F238E27FC236}">
                  <a16:creationId xmlns:a16="http://schemas.microsoft.com/office/drawing/2014/main" id="{8C4BFA98-569A-D0C2-3250-F703A54F79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National Union of Organizers.&#10;&#10;AI-generated content may be incorrect.">
                      <a:extLst>
                        <a:ext uri="{FF2B5EF4-FFF2-40B4-BE49-F238E27FC236}">
                          <a16:creationId xmlns:a16="http://schemas.microsoft.com/office/drawing/2014/main" id="{8C4BFA98-569A-D0C2-3250-F703A54F79A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427" t="-130" r="1076" b="130"/>
                    <a:stretch>
                      <a:fillRect/>
                    </a:stretch>
                  </pic:blipFill>
                  <pic:spPr bwMode="auto">
                    <a:xfrm>
                      <a:off x="0" y="0"/>
                      <a:ext cx="2866390" cy="1653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25BC" w:rsidRPr="002125BC">
        <w:rPr>
          <w:rFonts w:asciiTheme="minorBidi" w:eastAsia="Arial" w:hAnsiTheme="minorBidi" w:cstheme="minorBidi"/>
          <w:b/>
          <w:bCs/>
          <w:color w:val="000000" w:themeColor="text1"/>
          <w:sz w:val="22"/>
          <w:szCs w:val="22"/>
        </w:rPr>
        <w:t>Inclusive practicum preparation</w:t>
      </w:r>
      <w:r w:rsidR="002125BC" w:rsidRPr="002125BC">
        <w:rPr>
          <w:rFonts w:asciiTheme="minorBidi" w:eastAsia="Arial" w:hAnsiTheme="minorBidi" w:cstheme="minorBidi"/>
          <w:color w:val="000000" w:themeColor="text1"/>
          <w:sz w:val="22"/>
          <w:szCs w:val="22"/>
        </w:rPr>
        <w:t>: Teacher practicum opportunities were redesigned to ensure trainees gained experience delivering inclusive education for girls, children with disabilities, and other marginalized learners.</w:t>
      </w:r>
    </w:p>
    <w:p w14:paraId="51C2E721" w14:textId="7558DEE1" w:rsidR="002125BC" w:rsidRPr="002125BC" w:rsidRDefault="002125BC" w:rsidP="008B3487">
      <w:pPr>
        <w:pStyle w:val="ListParagraph"/>
        <w:numPr>
          <w:ilvl w:val="0"/>
          <w:numId w:val="13"/>
        </w:numPr>
        <w:spacing w:after="180"/>
        <w:rPr>
          <w:rFonts w:asciiTheme="minorBidi" w:eastAsia="Arial" w:hAnsiTheme="minorBidi" w:cstheme="minorBidi"/>
          <w:b/>
          <w:bCs/>
          <w:color w:val="000000" w:themeColor="text1"/>
          <w:sz w:val="22"/>
          <w:szCs w:val="22"/>
        </w:rPr>
      </w:pPr>
      <w:r w:rsidRPr="002125BC">
        <w:rPr>
          <w:rFonts w:asciiTheme="minorBidi" w:eastAsia="Arial" w:hAnsiTheme="minorBidi" w:cstheme="minorBidi"/>
          <w:b/>
          <w:bCs/>
          <w:color w:val="000000" w:themeColor="text1"/>
          <w:sz w:val="22"/>
          <w:szCs w:val="22"/>
        </w:rPr>
        <w:t>Provision of inclusive teaching resources</w:t>
      </w:r>
      <w:r w:rsidRPr="002125BC">
        <w:rPr>
          <w:rFonts w:asciiTheme="minorBidi" w:eastAsia="Arial" w:hAnsiTheme="minorBidi" w:cstheme="minorBidi"/>
          <w:color w:val="000000" w:themeColor="text1"/>
          <w:sz w:val="22"/>
          <w:szCs w:val="22"/>
        </w:rPr>
        <w:t>: TTIs and demonstration schools were equipped with materials that support inclusive teaching and learning.</w:t>
      </w:r>
    </w:p>
    <w:p w14:paraId="269F7332" w14:textId="229F7808" w:rsidR="00522D1C" w:rsidRPr="00CE05C1" w:rsidRDefault="002125BC" w:rsidP="00CE05C1">
      <w:pPr>
        <w:pStyle w:val="ListParagraph"/>
        <w:numPr>
          <w:ilvl w:val="0"/>
          <w:numId w:val="13"/>
        </w:numPr>
        <w:spacing w:after="180"/>
        <w:rPr>
          <w:rFonts w:asciiTheme="minorBidi" w:eastAsia="Arial" w:hAnsiTheme="minorBidi" w:cstheme="minorBidi"/>
          <w:b/>
          <w:bCs/>
          <w:color w:val="000000" w:themeColor="text1"/>
          <w:sz w:val="22"/>
          <w:szCs w:val="22"/>
        </w:rPr>
      </w:pPr>
      <w:r w:rsidRPr="002125BC">
        <w:rPr>
          <w:rFonts w:asciiTheme="minorBidi" w:eastAsia="Arial" w:hAnsiTheme="minorBidi" w:cstheme="minorBidi"/>
          <w:b/>
          <w:bCs/>
          <w:color w:val="000000" w:themeColor="text1"/>
          <w:sz w:val="22"/>
          <w:szCs w:val="22"/>
        </w:rPr>
        <w:t xml:space="preserve">Partnership with </w:t>
      </w:r>
      <w:r w:rsidR="00B95FDC" w:rsidRPr="00B95FDC">
        <w:rPr>
          <w:rFonts w:asciiTheme="minorBidi" w:eastAsia="Arial" w:hAnsiTheme="minorBidi" w:cstheme="minorBidi"/>
          <w:b/>
          <w:bCs/>
          <w:color w:val="000000" w:themeColor="text1"/>
          <w:sz w:val="22"/>
          <w:szCs w:val="22"/>
        </w:rPr>
        <w:t>disabled persons’ organizations (DPOs)</w:t>
      </w:r>
      <w:r w:rsidRPr="002125BC">
        <w:rPr>
          <w:rFonts w:asciiTheme="minorBidi" w:eastAsia="Arial" w:hAnsiTheme="minorBidi" w:cstheme="minorBidi"/>
          <w:color w:val="000000" w:themeColor="text1"/>
          <w:sz w:val="22"/>
          <w:szCs w:val="22"/>
        </w:rPr>
        <w:t xml:space="preserve">: </w:t>
      </w:r>
      <w:r w:rsidR="00B95FDC">
        <w:rPr>
          <w:rFonts w:asciiTheme="minorBidi" w:eastAsia="Arial" w:hAnsiTheme="minorBidi" w:cstheme="minorBidi"/>
          <w:color w:val="000000" w:themeColor="text1"/>
          <w:sz w:val="22"/>
          <w:szCs w:val="22"/>
        </w:rPr>
        <w:t>DPOs</w:t>
      </w:r>
      <w:r w:rsidRPr="002125BC">
        <w:rPr>
          <w:rFonts w:asciiTheme="minorBidi" w:eastAsia="Arial" w:hAnsiTheme="minorBidi" w:cstheme="minorBidi"/>
          <w:color w:val="000000" w:themeColor="text1"/>
          <w:sz w:val="22"/>
          <w:szCs w:val="22"/>
        </w:rPr>
        <w:t xml:space="preserve"> were engaged as core partners to advise on disability</w:t>
      </w:r>
      <w:r w:rsidRPr="002125BC">
        <w:rPr>
          <w:rFonts w:asciiTheme="minorBidi" w:eastAsia="Arial" w:hAnsiTheme="minorBidi" w:cstheme="minorBidi"/>
          <w:color w:val="000000" w:themeColor="text1"/>
          <w:sz w:val="22"/>
          <w:szCs w:val="22"/>
        </w:rPr>
        <w:noBreakHyphen/>
        <w:t>inclusive education and strengthen institutional awareness.</w:t>
      </w:r>
    </w:p>
    <w:p w14:paraId="7344E6CD" w14:textId="4A0B17DE" w:rsidR="00745818" w:rsidRPr="00500FB3" w:rsidRDefault="00745818">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IDP Research Findings on the Impact of the USAID Dismantling on Persons with Disabilities</w:t>
      </w:r>
    </w:p>
    <w:p w14:paraId="4A0D0C72" w14:textId="4FB871D6" w:rsidR="00AC29ED" w:rsidRDefault="00AC29ED">
      <w:pPr>
        <w:spacing w:after="180"/>
        <w:rPr>
          <w:rFonts w:asciiTheme="minorBidi" w:eastAsia="Arial" w:hAnsiTheme="minorBidi" w:cstheme="minorBidi"/>
          <w:b/>
          <w:bCs/>
          <w:color w:val="1F5C99"/>
          <w:sz w:val="26"/>
          <w:szCs w:val="26"/>
        </w:rPr>
      </w:pPr>
      <w:r w:rsidRPr="00C81748">
        <w:rPr>
          <w:rFonts w:asciiTheme="minorBidi" w:eastAsia="Arial" w:hAnsiTheme="minorBidi" w:cstheme="minorBidi"/>
          <w:b/>
          <w:bCs/>
          <w:color w:val="1F5C99"/>
          <w:sz w:val="26"/>
          <w:szCs w:val="26"/>
        </w:rPr>
        <w:t xml:space="preserve">SUMMARY OF THE METHODS AND RESEARCH IN </w:t>
      </w:r>
      <w:r w:rsidR="002D4FE1">
        <w:rPr>
          <w:rFonts w:asciiTheme="minorBidi" w:eastAsia="Arial" w:hAnsiTheme="minorBidi" w:cstheme="minorBidi"/>
          <w:b/>
          <w:bCs/>
          <w:color w:val="1F5C99"/>
          <w:sz w:val="26"/>
          <w:szCs w:val="26"/>
        </w:rPr>
        <w:t>LIBERIA</w:t>
      </w:r>
    </w:p>
    <w:p w14:paraId="32515BF7" w14:textId="6722BCCA" w:rsidR="00E015EA" w:rsidRPr="00500FB3" w:rsidRDefault="00E015EA">
      <w:pPr>
        <w:spacing w:after="180"/>
        <w:rPr>
          <w:rFonts w:asciiTheme="minorBidi" w:eastAsia="Arial" w:hAnsiTheme="minorBidi" w:cstheme="minorBidi"/>
          <w:b/>
          <w:bCs/>
          <w:color w:val="1F5C99"/>
          <w:sz w:val="26"/>
          <w:szCs w:val="26"/>
        </w:rPr>
      </w:pPr>
      <w:r w:rsidRPr="00B57F2E">
        <w:rPr>
          <w:rFonts w:ascii="Arial" w:eastAsia="Arial" w:hAnsi="Arial" w:cs="Arial"/>
          <w:sz w:val="22"/>
          <w:szCs w:val="22"/>
          <w:lang w:eastAsia="en-US"/>
        </w:rPr>
        <w:t xml:space="preserve">This study employed a mixed-methods design to document the impact of USAID program terminations on persons with disabilities, their families, and the organizations and systems that served them. Data were collected concurrently through three methods: an online survey, key informant interviews (KIIs), and focus group discussions (FGDs). Findings from all streams were triangulated during analysis. In </w:t>
      </w:r>
      <w:r w:rsidR="002D4FE1" w:rsidRPr="00B57F2E">
        <w:rPr>
          <w:rFonts w:ascii="Arial" w:eastAsia="Arial" w:hAnsi="Arial" w:cs="Arial"/>
          <w:sz w:val="22"/>
          <w:szCs w:val="22"/>
          <w:lang w:eastAsia="en-US"/>
        </w:rPr>
        <w:t>Liberia</w:t>
      </w:r>
      <w:r w:rsidRPr="00B57F2E">
        <w:rPr>
          <w:rFonts w:ascii="Arial" w:eastAsia="Arial" w:hAnsi="Arial" w:cs="Arial"/>
          <w:sz w:val="22"/>
          <w:szCs w:val="22"/>
          <w:lang w:eastAsia="en-US"/>
        </w:rPr>
        <w:t xml:space="preserve">, data was collected from </w:t>
      </w:r>
      <w:r w:rsidR="00B57F2E" w:rsidRPr="00B57F2E">
        <w:rPr>
          <w:rFonts w:ascii="Arial" w:eastAsia="Arial" w:hAnsi="Arial" w:cs="Arial"/>
          <w:sz w:val="22"/>
          <w:szCs w:val="22"/>
          <w:lang w:eastAsia="en-US"/>
        </w:rPr>
        <w:t>4</w:t>
      </w:r>
      <w:r w:rsidRPr="00B57F2E">
        <w:rPr>
          <w:rFonts w:ascii="Arial" w:eastAsia="Arial" w:hAnsi="Arial" w:cs="Arial"/>
          <w:sz w:val="22"/>
          <w:szCs w:val="22"/>
          <w:lang w:eastAsia="en-US"/>
        </w:rPr>
        <w:t xml:space="preserve"> government officials, </w:t>
      </w:r>
      <w:r w:rsidR="00B57F2E" w:rsidRPr="00B57F2E">
        <w:rPr>
          <w:rFonts w:ascii="Arial" w:eastAsia="Arial" w:hAnsi="Arial" w:cs="Arial"/>
          <w:sz w:val="22"/>
          <w:szCs w:val="22"/>
          <w:lang w:eastAsia="en-US"/>
        </w:rPr>
        <w:t>4</w:t>
      </w:r>
      <w:r w:rsidRPr="00B57F2E">
        <w:rPr>
          <w:rFonts w:ascii="Arial" w:eastAsia="Arial" w:hAnsi="Arial" w:cs="Arial"/>
          <w:sz w:val="22"/>
          <w:szCs w:val="22"/>
          <w:lang w:eastAsia="en-US"/>
        </w:rPr>
        <w:t xml:space="preserve"> parents/caregivers of children with disabilities, and </w:t>
      </w:r>
      <w:r w:rsidR="00B57F2E" w:rsidRPr="00B57F2E">
        <w:rPr>
          <w:rFonts w:ascii="Arial" w:eastAsia="Arial" w:hAnsi="Arial" w:cs="Arial"/>
          <w:sz w:val="22"/>
          <w:szCs w:val="22"/>
          <w:lang w:eastAsia="en-US"/>
        </w:rPr>
        <w:t>8</w:t>
      </w:r>
      <w:r w:rsidRPr="00B57F2E">
        <w:rPr>
          <w:rFonts w:ascii="Arial" w:eastAsia="Arial" w:hAnsi="Arial" w:cs="Arial"/>
          <w:sz w:val="22"/>
          <w:szCs w:val="22"/>
          <w:lang w:eastAsia="en-US"/>
        </w:rPr>
        <w:t xml:space="preserve"> OPDs. The study was conducted under Institutional Review Board (IRB) approval from the University of Massachusetts Boston.</w:t>
      </w:r>
    </w:p>
    <w:p w14:paraId="04342591" w14:textId="6C33BB60" w:rsidR="007277F8" w:rsidRDefault="007277F8" w:rsidP="00AC29ED">
      <w:pPr>
        <w:spacing w:before="100" w:beforeAutospacing="1" w:after="100" w:afterAutospacing="1"/>
        <w:rPr>
          <w:rFonts w:asciiTheme="minorBidi" w:hAnsiTheme="minorBidi" w:cstheme="minorBidi"/>
          <w:color w:val="000000"/>
          <w:sz w:val="22"/>
          <w:szCs w:val="22"/>
        </w:rPr>
      </w:pPr>
      <w:r w:rsidRPr="007277F8">
        <w:rPr>
          <w:rFonts w:asciiTheme="minorBidi" w:hAnsiTheme="minorBidi" w:cstheme="minorBidi"/>
          <w:color w:val="000000"/>
          <w:sz w:val="22"/>
          <w:szCs w:val="22"/>
        </w:rPr>
        <w:t>The findings below draw entirely from evidence collected in Liberia, including interviews with government officials, OPDs, caregivers, adults with disabilities, and teacher</w:t>
      </w:r>
      <w:r w:rsidRPr="007277F8">
        <w:rPr>
          <w:rFonts w:ascii="Cambria Math" w:hAnsi="Cambria Math" w:cs="Cambria Math"/>
          <w:color w:val="000000"/>
          <w:sz w:val="22"/>
          <w:szCs w:val="22"/>
        </w:rPr>
        <w:t>‑</w:t>
      </w:r>
      <w:r w:rsidRPr="007277F8">
        <w:rPr>
          <w:rFonts w:asciiTheme="minorBidi" w:hAnsiTheme="minorBidi" w:cstheme="minorBidi"/>
          <w:color w:val="000000"/>
          <w:sz w:val="22"/>
          <w:szCs w:val="22"/>
        </w:rPr>
        <w:t>training institutions across Montserrado, Nimba, Grand Bassa, and other counties.</w:t>
      </w:r>
    </w:p>
    <w:p w14:paraId="7C3944F5" w14:textId="71CE1D01"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1: </w:t>
      </w:r>
      <w:r w:rsidR="00A667B5" w:rsidRPr="00A667B5">
        <w:rPr>
          <w:rFonts w:asciiTheme="minorBidi" w:hAnsiTheme="minorBidi" w:cstheme="minorBidi"/>
          <w:b/>
          <w:bCs/>
          <w:color w:val="000000"/>
          <w:sz w:val="22"/>
          <w:szCs w:val="22"/>
        </w:rPr>
        <w:t>Inclusive education progress collapsed, leaving learners with disabilities without pathways into teacher training or accessible schooling</w:t>
      </w:r>
      <w:r w:rsidR="000432DB" w:rsidRPr="000432DB">
        <w:rPr>
          <w:rFonts w:asciiTheme="minorBidi" w:hAnsiTheme="minorBidi" w:cstheme="minorBidi"/>
          <w:b/>
          <w:bCs/>
          <w:color w:val="000000"/>
          <w:sz w:val="22"/>
          <w:szCs w:val="22"/>
        </w:rPr>
        <w:t>.</w:t>
      </w:r>
    </w:p>
    <w:p w14:paraId="2C9AEB3E" w14:textId="78723FC7" w:rsidR="00907514" w:rsidRPr="00907514" w:rsidRDefault="00907514" w:rsidP="00907514">
      <w:pPr>
        <w:rPr>
          <w:rFonts w:asciiTheme="minorBidi" w:hAnsiTheme="minorBidi" w:cstheme="minorBidi"/>
          <w:color w:val="000000"/>
          <w:sz w:val="22"/>
          <w:szCs w:val="22"/>
        </w:rPr>
      </w:pPr>
      <w:r w:rsidRPr="00907514">
        <w:rPr>
          <w:rFonts w:asciiTheme="minorBidi" w:hAnsiTheme="minorBidi" w:cstheme="minorBidi"/>
          <w:color w:val="000000"/>
          <w:sz w:val="22"/>
          <w:szCs w:val="22"/>
        </w:rPr>
        <w:t>Before the shutdown, USAID’s TEST and ESSA projects were the only initiatives actively expanding inclusive education in Liberia. TEST had begun providing scholarships to aspiring teachers with disabilities, strengthening teacher</w:t>
      </w:r>
      <w:r w:rsidRPr="00907514">
        <w:rPr>
          <w:rFonts w:ascii="Cambria Math" w:hAnsi="Cambria Math" w:cs="Cambria Math"/>
          <w:color w:val="000000"/>
          <w:sz w:val="22"/>
          <w:szCs w:val="22"/>
        </w:rPr>
        <w:t>‑</w:t>
      </w:r>
      <w:r w:rsidRPr="00907514">
        <w:rPr>
          <w:rFonts w:asciiTheme="minorBidi" w:hAnsiTheme="minorBidi" w:cstheme="minorBidi"/>
          <w:color w:val="000000"/>
          <w:sz w:val="22"/>
          <w:szCs w:val="22"/>
        </w:rPr>
        <w:t xml:space="preserve">training institutions, and improving </w:t>
      </w:r>
      <w:r w:rsidR="006E3401">
        <w:rPr>
          <w:rFonts w:asciiTheme="minorBidi" w:hAnsiTheme="minorBidi" w:cstheme="minorBidi"/>
          <w:color w:val="000000"/>
          <w:sz w:val="22"/>
          <w:szCs w:val="22"/>
        </w:rPr>
        <w:t xml:space="preserve">campus </w:t>
      </w:r>
      <w:r w:rsidR="006E3401">
        <w:rPr>
          <w:rFonts w:asciiTheme="minorBidi" w:hAnsiTheme="minorBidi" w:cstheme="minorBidi"/>
          <w:color w:val="000000"/>
          <w:sz w:val="22"/>
          <w:szCs w:val="22"/>
        </w:rPr>
        <w:lastRenderedPageBreak/>
        <w:t>accessibility</w:t>
      </w:r>
      <w:r w:rsidRPr="00907514">
        <w:rPr>
          <w:rFonts w:asciiTheme="minorBidi" w:hAnsiTheme="minorBidi" w:cstheme="minorBidi"/>
          <w:color w:val="000000"/>
          <w:sz w:val="22"/>
          <w:szCs w:val="22"/>
        </w:rPr>
        <w:t>. ESSA was preparing the Ministry of Education to collect disability</w:t>
      </w:r>
      <w:r w:rsidRPr="00907514">
        <w:rPr>
          <w:rFonts w:ascii="Cambria Math" w:hAnsi="Cambria Math" w:cs="Cambria Math"/>
          <w:color w:val="000000"/>
          <w:sz w:val="22"/>
          <w:szCs w:val="22"/>
        </w:rPr>
        <w:t>‑</w:t>
      </w:r>
      <w:r w:rsidRPr="00907514">
        <w:rPr>
          <w:rFonts w:asciiTheme="minorBidi" w:hAnsiTheme="minorBidi" w:cstheme="minorBidi"/>
          <w:color w:val="000000"/>
          <w:sz w:val="22"/>
          <w:szCs w:val="22"/>
        </w:rPr>
        <w:t>inclusive data and train teachers to identify struggling learners.</w:t>
      </w:r>
    </w:p>
    <w:p w14:paraId="4E3F7BB8" w14:textId="77777777" w:rsidR="00907514" w:rsidRPr="00BD435A" w:rsidRDefault="00907514" w:rsidP="00907514">
      <w:pPr>
        <w:rPr>
          <w:rFonts w:asciiTheme="minorBidi" w:hAnsiTheme="minorBidi" w:cstheme="minorBidi"/>
          <w:i/>
          <w:iCs/>
          <w:color w:val="000000"/>
          <w:sz w:val="22"/>
          <w:szCs w:val="22"/>
        </w:rPr>
      </w:pPr>
    </w:p>
    <w:p w14:paraId="0B942437" w14:textId="5AF950D5" w:rsidR="00E35A26" w:rsidRPr="00BD435A" w:rsidRDefault="004972E1" w:rsidP="00907514">
      <w:pPr>
        <w:rPr>
          <w:rFonts w:asciiTheme="minorBidi" w:hAnsiTheme="minorBidi" w:cstheme="minorBidi"/>
          <w:i/>
          <w:iCs/>
          <w:color w:val="000000"/>
          <w:sz w:val="22"/>
          <w:szCs w:val="22"/>
        </w:rPr>
      </w:pPr>
      <w:r w:rsidRPr="004972E1">
        <w:rPr>
          <w:rFonts w:asciiTheme="minorBidi" w:hAnsiTheme="minorBidi" w:cstheme="minorBidi"/>
          <w:i/>
          <w:iCs/>
          <w:color w:val="000000"/>
          <w:sz w:val="22"/>
          <w:szCs w:val="22"/>
        </w:rPr>
        <w:t>“</w:t>
      </w:r>
      <w:r>
        <w:rPr>
          <w:rFonts w:asciiTheme="minorBidi" w:hAnsiTheme="minorBidi" w:cstheme="minorBidi"/>
          <w:i/>
          <w:iCs/>
          <w:color w:val="000000"/>
          <w:sz w:val="22"/>
          <w:szCs w:val="22"/>
        </w:rPr>
        <w:t>W</w:t>
      </w:r>
      <w:r w:rsidRPr="004972E1">
        <w:rPr>
          <w:rFonts w:asciiTheme="minorBidi" w:hAnsiTheme="minorBidi" w:cstheme="minorBidi"/>
          <w:i/>
          <w:iCs/>
          <w:color w:val="000000"/>
          <w:sz w:val="22"/>
          <w:szCs w:val="22"/>
        </w:rPr>
        <w:t xml:space="preserve">e were told that they were going to take care of us, our transportation, help and give some assistance as people with disabilities looking to attend school”. </w:t>
      </w:r>
      <w:r w:rsidR="00BD435A" w:rsidRPr="00BD435A">
        <w:rPr>
          <w:rFonts w:asciiTheme="minorBidi" w:hAnsiTheme="minorBidi" w:cstheme="minorBidi"/>
          <w:i/>
          <w:iCs/>
          <w:color w:val="000000"/>
          <w:sz w:val="22"/>
          <w:szCs w:val="22"/>
        </w:rPr>
        <w:br/>
      </w:r>
      <w:r w:rsidR="00BD435A" w:rsidRPr="002E154B">
        <w:rPr>
          <w:rFonts w:asciiTheme="minorBidi" w:hAnsiTheme="minorBidi" w:cstheme="minorBidi"/>
          <w:b/>
          <w:bCs/>
          <w:color w:val="000000"/>
          <w:sz w:val="22"/>
          <w:szCs w:val="22"/>
        </w:rPr>
        <w:t>— Adult with</w:t>
      </w:r>
      <w:r w:rsidR="000D7049">
        <w:rPr>
          <w:rFonts w:asciiTheme="minorBidi" w:hAnsiTheme="minorBidi" w:cstheme="minorBidi"/>
          <w:b/>
          <w:bCs/>
          <w:color w:val="000000"/>
          <w:sz w:val="22"/>
          <w:szCs w:val="22"/>
        </w:rPr>
        <w:t xml:space="preserve"> a</w:t>
      </w:r>
      <w:r w:rsidR="00BD435A" w:rsidRPr="002E154B">
        <w:rPr>
          <w:rFonts w:asciiTheme="minorBidi" w:hAnsiTheme="minorBidi" w:cstheme="minorBidi"/>
          <w:b/>
          <w:bCs/>
          <w:color w:val="000000"/>
          <w:sz w:val="22"/>
          <w:szCs w:val="22"/>
        </w:rPr>
        <w:t xml:space="preserve"> </w:t>
      </w:r>
      <w:r w:rsidR="000D7049">
        <w:rPr>
          <w:rFonts w:asciiTheme="minorBidi" w:hAnsiTheme="minorBidi" w:cstheme="minorBidi"/>
          <w:b/>
          <w:bCs/>
          <w:color w:val="000000"/>
          <w:sz w:val="22"/>
          <w:szCs w:val="22"/>
        </w:rPr>
        <w:t>D</w:t>
      </w:r>
      <w:r w:rsidR="00BD435A" w:rsidRPr="002E154B">
        <w:rPr>
          <w:rFonts w:asciiTheme="minorBidi" w:hAnsiTheme="minorBidi" w:cstheme="minorBidi"/>
          <w:b/>
          <w:bCs/>
          <w:color w:val="000000"/>
          <w:sz w:val="22"/>
          <w:szCs w:val="22"/>
        </w:rPr>
        <w:t>isability</w:t>
      </w:r>
    </w:p>
    <w:p w14:paraId="4D53CBD0" w14:textId="77777777" w:rsidR="00E35A26" w:rsidRPr="00907514" w:rsidRDefault="00E35A26" w:rsidP="00907514">
      <w:pPr>
        <w:rPr>
          <w:rFonts w:asciiTheme="minorBidi" w:hAnsiTheme="minorBidi" w:cstheme="minorBidi"/>
          <w:color w:val="000000"/>
          <w:sz w:val="22"/>
          <w:szCs w:val="22"/>
        </w:rPr>
      </w:pPr>
    </w:p>
    <w:p w14:paraId="7960122C" w14:textId="747A25A5" w:rsidR="007801A9" w:rsidRDefault="00907514" w:rsidP="00907514">
      <w:pPr>
        <w:rPr>
          <w:rFonts w:asciiTheme="minorBidi" w:hAnsiTheme="minorBidi" w:cstheme="minorBidi"/>
          <w:color w:val="000000"/>
          <w:sz w:val="22"/>
          <w:szCs w:val="22"/>
        </w:rPr>
      </w:pPr>
      <w:r w:rsidRPr="00907514">
        <w:rPr>
          <w:rFonts w:asciiTheme="minorBidi" w:hAnsiTheme="minorBidi" w:cstheme="minorBidi"/>
          <w:color w:val="000000"/>
          <w:sz w:val="22"/>
          <w:szCs w:val="22"/>
        </w:rPr>
        <w:t>The closure halted these efforts mid</w:t>
      </w:r>
      <w:r w:rsidRPr="00907514">
        <w:rPr>
          <w:rFonts w:ascii="Cambria Math" w:hAnsi="Cambria Math" w:cs="Cambria Math"/>
          <w:color w:val="000000"/>
          <w:sz w:val="22"/>
          <w:szCs w:val="22"/>
        </w:rPr>
        <w:t>‑</w:t>
      </w:r>
      <w:r w:rsidRPr="00907514">
        <w:rPr>
          <w:rFonts w:asciiTheme="minorBidi" w:hAnsiTheme="minorBidi" w:cstheme="minorBidi"/>
          <w:color w:val="000000"/>
          <w:sz w:val="22"/>
          <w:szCs w:val="22"/>
        </w:rPr>
        <w:t>stream. Teacher</w:t>
      </w:r>
      <w:r w:rsidRPr="00907514">
        <w:rPr>
          <w:rFonts w:ascii="Cambria Math" w:hAnsi="Cambria Math" w:cs="Cambria Math"/>
          <w:color w:val="000000"/>
          <w:sz w:val="22"/>
          <w:szCs w:val="22"/>
        </w:rPr>
        <w:t>‑</w:t>
      </w:r>
      <w:r w:rsidRPr="00907514">
        <w:rPr>
          <w:rFonts w:asciiTheme="minorBidi" w:hAnsiTheme="minorBidi" w:cstheme="minorBidi"/>
          <w:color w:val="000000"/>
          <w:sz w:val="22"/>
          <w:szCs w:val="22"/>
        </w:rPr>
        <w:t>training institutions lost scholarships, interpreters disappeared from classrooms, braille materials were no longer provided, and students with disabilities were left without the supports that had enabled them to attend school. Government officials emphasized that Liberia now lacks trained teachers capable of supporting learners with disabilities, and that inclusive education reforms have stalled entirely.</w:t>
      </w:r>
    </w:p>
    <w:p w14:paraId="1354B41D" w14:textId="77777777" w:rsidR="00C60846" w:rsidRDefault="00C60846" w:rsidP="00907514">
      <w:pPr>
        <w:rPr>
          <w:rFonts w:asciiTheme="minorBidi" w:hAnsiTheme="minorBidi" w:cstheme="minorBidi"/>
          <w:color w:val="000000"/>
          <w:sz w:val="22"/>
          <w:szCs w:val="22"/>
        </w:rPr>
      </w:pPr>
    </w:p>
    <w:p w14:paraId="7B0FCD63" w14:textId="2B6FDBAE" w:rsidR="00C60846" w:rsidRDefault="00E35A26" w:rsidP="00907514">
      <w:pPr>
        <w:rPr>
          <w:rFonts w:asciiTheme="minorBidi" w:hAnsiTheme="minorBidi" w:cstheme="minorBidi"/>
          <w:b/>
          <w:bCs/>
          <w:color w:val="000000"/>
          <w:sz w:val="22"/>
          <w:szCs w:val="22"/>
        </w:rPr>
      </w:pPr>
      <w:r w:rsidRPr="00E35A26">
        <w:rPr>
          <w:rFonts w:asciiTheme="minorBidi" w:hAnsiTheme="minorBidi" w:cstheme="minorBidi"/>
          <w:i/>
          <w:iCs/>
          <w:color w:val="000000"/>
          <w:sz w:val="22"/>
          <w:szCs w:val="22"/>
        </w:rPr>
        <w:t>“</w:t>
      </w:r>
      <w:r w:rsidR="004972E1" w:rsidRPr="004972E1">
        <w:rPr>
          <w:rFonts w:asciiTheme="minorBidi" w:hAnsiTheme="minorBidi" w:cstheme="minorBidi"/>
          <w:i/>
          <w:iCs/>
          <w:color w:val="000000"/>
          <w:sz w:val="22"/>
          <w:szCs w:val="22"/>
        </w:rPr>
        <w:t>Nothing is happening, no progress, and teacher training was not completed.</w:t>
      </w:r>
      <w:r w:rsidR="004972E1">
        <w:rPr>
          <w:rFonts w:asciiTheme="minorBidi" w:hAnsiTheme="minorBidi" w:cstheme="minorBidi"/>
          <w:i/>
          <w:iCs/>
          <w:color w:val="000000"/>
          <w:sz w:val="22"/>
          <w:szCs w:val="22"/>
        </w:rPr>
        <w:t>”</w:t>
      </w:r>
      <w:r>
        <w:rPr>
          <w:rFonts w:asciiTheme="minorBidi" w:hAnsiTheme="minorBidi" w:cstheme="minorBidi"/>
          <w:color w:val="000000"/>
          <w:sz w:val="22"/>
          <w:szCs w:val="22"/>
        </w:rPr>
        <w:br/>
      </w:r>
      <w:r w:rsidRPr="00E35A26">
        <w:rPr>
          <w:rFonts w:asciiTheme="minorBidi" w:hAnsiTheme="minorBidi" w:cstheme="minorBidi"/>
          <w:b/>
          <w:bCs/>
          <w:color w:val="000000"/>
          <w:sz w:val="22"/>
          <w:szCs w:val="22"/>
        </w:rPr>
        <w:t>— Government Official</w:t>
      </w:r>
    </w:p>
    <w:p w14:paraId="55D907B3" w14:textId="77777777" w:rsidR="004972E1" w:rsidRDefault="004972E1" w:rsidP="00907514">
      <w:pPr>
        <w:rPr>
          <w:rFonts w:asciiTheme="minorBidi" w:hAnsiTheme="minorBidi" w:cstheme="minorBidi"/>
          <w:b/>
          <w:bCs/>
          <w:color w:val="000000"/>
          <w:sz w:val="22"/>
          <w:szCs w:val="22"/>
        </w:rPr>
      </w:pPr>
    </w:p>
    <w:p w14:paraId="39EFCBF2" w14:textId="3C1C20C4" w:rsidR="004972E1" w:rsidRDefault="004972E1" w:rsidP="00907514">
      <w:pPr>
        <w:rPr>
          <w:rFonts w:asciiTheme="minorBidi" w:hAnsiTheme="minorBidi" w:cstheme="minorBidi"/>
          <w:i/>
          <w:iCs/>
          <w:color w:val="000000"/>
          <w:sz w:val="22"/>
          <w:szCs w:val="22"/>
        </w:rPr>
      </w:pPr>
      <w:r>
        <w:rPr>
          <w:rFonts w:asciiTheme="minorBidi" w:hAnsiTheme="minorBidi" w:cstheme="minorBidi"/>
          <w:color w:val="000000"/>
          <w:sz w:val="22"/>
          <w:szCs w:val="22"/>
        </w:rPr>
        <w:t>“</w:t>
      </w:r>
      <w:r w:rsidRPr="004972E1">
        <w:rPr>
          <w:rFonts w:asciiTheme="minorBidi" w:hAnsiTheme="minorBidi" w:cstheme="minorBidi"/>
          <w:i/>
          <w:iCs/>
          <w:color w:val="000000"/>
          <w:sz w:val="22"/>
          <w:szCs w:val="22"/>
        </w:rPr>
        <w:t xml:space="preserve">When TEST </w:t>
      </w:r>
      <w:r>
        <w:rPr>
          <w:rFonts w:asciiTheme="minorBidi" w:hAnsiTheme="minorBidi" w:cstheme="minorBidi"/>
          <w:i/>
          <w:iCs/>
          <w:color w:val="000000"/>
          <w:sz w:val="22"/>
          <w:szCs w:val="22"/>
        </w:rPr>
        <w:t>c</w:t>
      </w:r>
      <w:r w:rsidRPr="004972E1">
        <w:rPr>
          <w:rFonts w:asciiTheme="minorBidi" w:hAnsiTheme="minorBidi" w:cstheme="minorBidi"/>
          <w:i/>
          <w:iCs/>
          <w:color w:val="000000"/>
          <w:sz w:val="22"/>
          <w:szCs w:val="22"/>
        </w:rPr>
        <w:t xml:space="preserve">losed it became worse to get to school wasn’t easy. Then, when we get to school, to get our notes… it no even on time before talking about getting it in braille; we </w:t>
      </w:r>
      <w:proofErr w:type="gramStart"/>
      <w:r w:rsidRPr="004972E1">
        <w:rPr>
          <w:rFonts w:asciiTheme="minorBidi" w:hAnsiTheme="minorBidi" w:cstheme="minorBidi"/>
          <w:i/>
          <w:iCs/>
          <w:color w:val="000000"/>
          <w:sz w:val="22"/>
          <w:szCs w:val="22"/>
        </w:rPr>
        <w:t>have to</w:t>
      </w:r>
      <w:proofErr w:type="gramEnd"/>
      <w:r w:rsidRPr="004972E1">
        <w:rPr>
          <w:rFonts w:asciiTheme="minorBidi" w:hAnsiTheme="minorBidi" w:cstheme="minorBidi"/>
          <w:i/>
          <w:iCs/>
          <w:color w:val="000000"/>
          <w:sz w:val="22"/>
          <w:szCs w:val="22"/>
        </w:rPr>
        <w:t xml:space="preserve"> pay for pamphlet before putting our notes into braille</w:t>
      </w:r>
      <w:r>
        <w:rPr>
          <w:rFonts w:asciiTheme="minorBidi" w:hAnsiTheme="minorBidi" w:cstheme="minorBidi"/>
          <w:i/>
          <w:iCs/>
          <w:color w:val="000000"/>
          <w:sz w:val="22"/>
          <w:szCs w:val="22"/>
        </w:rPr>
        <w:t>.”</w:t>
      </w:r>
    </w:p>
    <w:p w14:paraId="045B5974" w14:textId="65296769" w:rsidR="004972E1" w:rsidRDefault="004972E1" w:rsidP="00907514">
      <w:pPr>
        <w:rPr>
          <w:rFonts w:asciiTheme="minorBidi" w:hAnsiTheme="minorBidi" w:cstheme="minorBidi"/>
          <w:b/>
          <w:bCs/>
          <w:color w:val="000000"/>
          <w:sz w:val="22"/>
          <w:szCs w:val="22"/>
        </w:rPr>
      </w:pPr>
      <w:r w:rsidRPr="00E35A26">
        <w:rPr>
          <w:rFonts w:asciiTheme="minorBidi" w:hAnsiTheme="minorBidi" w:cstheme="minorBidi"/>
          <w:b/>
          <w:bCs/>
          <w:color w:val="000000"/>
          <w:sz w:val="22"/>
          <w:szCs w:val="22"/>
        </w:rPr>
        <w:t xml:space="preserve">— </w:t>
      </w:r>
      <w:r w:rsidRPr="004972E1">
        <w:rPr>
          <w:rFonts w:asciiTheme="minorBidi" w:hAnsiTheme="minorBidi" w:cstheme="minorBidi"/>
          <w:b/>
          <w:bCs/>
          <w:color w:val="000000"/>
          <w:sz w:val="22"/>
          <w:szCs w:val="22"/>
        </w:rPr>
        <w:t>Adult with</w:t>
      </w:r>
      <w:r w:rsidR="000D7049">
        <w:rPr>
          <w:rFonts w:asciiTheme="minorBidi" w:hAnsiTheme="minorBidi" w:cstheme="minorBidi"/>
          <w:b/>
          <w:bCs/>
          <w:color w:val="000000"/>
          <w:sz w:val="22"/>
          <w:szCs w:val="22"/>
        </w:rPr>
        <w:t xml:space="preserve"> a</w:t>
      </w:r>
      <w:r w:rsidRPr="004972E1">
        <w:rPr>
          <w:rFonts w:asciiTheme="minorBidi" w:hAnsiTheme="minorBidi" w:cstheme="minorBidi"/>
          <w:b/>
          <w:bCs/>
          <w:color w:val="000000"/>
          <w:sz w:val="22"/>
          <w:szCs w:val="22"/>
        </w:rPr>
        <w:t xml:space="preserve"> Disability</w:t>
      </w:r>
    </w:p>
    <w:p w14:paraId="2713CFEE" w14:textId="77777777" w:rsidR="004972E1" w:rsidRDefault="004972E1" w:rsidP="00907514">
      <w:pPr>
        <w:rPr>
          <w:rFonts w:asciiTheme="minorBidi" w:hAnsiTheme="minorBidi" w:cstheme="minorBidi"/>
          <w:b/>
          <w:bCs/>
          <w:color w:val="000000"/>
          <w:sz w:val="22"/>
          <w:szCs w:val="22"/>
        </w:rPr>
      </w:pPr>
    </w:p>
    <w:p w14:paraId="1245C45D" w14:textId="3E70A8D4" w:rsidR="004972E1" w:rsidRPr="004972E1" w:rsidRDefault="004972E1" w:rsidP="004972E1">
      <w:pPr>
        <w:rPr>
          <w:rFonts w:asciiTheme="minorBidi" w:hAnsiTheme="minorBidi" w:cstheme="minorBidi"/>
          <w:i/>
          <w:iCs/>
          <w:color w:val="000000"/>
          <w:sz w:val="22"/>
          <w:szCs w:val="22"/>
        </w:rPr>
      </w:pPr>
      <w:r w:rsidRPr="004972E1">
        <w:rPr>
          <w:rFonts w:asciiTheme="minorBidi" w:hAnsiTheme="minorBidi" w:cstheme="minorBidi"/>
          <w:i/>
          <w:iCs/>
          <w:color w:val="000000"/>
          <w:sz w:val="22"/>
          <w:szCs w:val="22"/>
        </w:rPr>
        <w:t xml:space="preserve">“Things were very bad, learning in the classroom without interpreter was make us </w:t>
      </w:r>
      <w:r>
        <w:rPr>
          <w:rFonts w:asciiTheme="minorBidi" w:hAnsiTheme="minorBidi" w:cstheme="minorBidi"/>
          <w:i/>
          <w:iCs/>
          <w:color w:val="000000"/>
          <w:sz w:val="22"/>
          <w:szCs w:val="22"/>
        </w:rPr>
        <w:t xml:space="preserve">not </w:t>
      </w:r>
      <w:r w:rsidRPr="004972E1">
        <w:rPr>
          <w:rFonts w:asciiTheme="minorBidi" w:hAnsiTheme="minorBidi" w:cstheme="minorBidi"/>
          <w:i/>
          <w:iCs/>
          <w:color w:val="000000"/>
          <w:sz w:val="22"/>
          <w:szCs w:val="22"/>
        </w:rPr>
        <w:t>understand the lesson”</w:t>
      </w:r>
    </w:p>
    <w:p w14:paraId="6EBC5620" w14:textId="4546D9A8" w:rsidR="004972E1" w:rsidRPr="004972E1" w:rsidRDefault="004972E1" w:rsidP="00907514">
      <w:pPr>
        <w:rPr>
          <w:rFonts w:asciiTheme="minorBidi" w:hAnsiTheme="minorBidi" w:cstheme="minorBidi"/>
          <w:b/>
          <w:bCs/>
          <w:color w:val="000000"/>
          <w:sz w:val="22"/>
          <w:szCs w:val="22"/>
        </w:rPr>
      </w:pPr>
      <w:r w:rsidRPr="00E35A26">
        <w:rPr>
          <w:rFonts w:asciiTheme="minorBidi" w:hAnsiTheme="minorBidi" w:cstheme="minorBidi"/>
          <w:b/>
          <w:bCs/>
          <w:color w:val="000000"/>
          <w:sz w:val="22"/>
          <w:szCs w:val="22"/>
        </w:rPr>
        <w:t xml:space="preserve">— </w:t>
      </w:r>
      <w:r w:rsidRPr="004972E1">
        <w:rPr>
          <w:rFonts w:asciiTheme="minorBidi" w:hAnsiTheme="minorBidi" w:cstheme="minorBidi"/>
          <w:b/>
          <w:bCs/>
          <w:color w:val="000000"/>
          <w:sz w:val="22"/>
          <w:szCs w:val="22"/>
        </w:rPr>
        <w:t>Adult with</w:t>
      </w:r>
      <w:r w:rsidR="000D7049">
        <w:rPr>
          <w:rFonts w:asciiTheme="minorBidi" w:hAnsiTheme="minorBidi" w:cstheme="minorBidi"/>
          <w:b/>
          <w:bCs/>
          <w:color w:val="000000"/>
          <w:sz w:val="22"/>
          <w:szCs w:val="22"/>
        </w:rPr>
        <w:t xml:space="preserve"> a</w:t>
      </w:r>
      <w:r w:rsidRPr="004972E1">
        <w:rPr>
          <w:rFonts w:asciiTheme="minorBidi" w:hAnsiTheme="minorBidi" w:cstheme="minorBidi"/>
          <w:b/>
          <w:bCs/>
          <w:color w:val="000000"/>
          <w:sz w:val="22"/>
          <w:szCs w:val="22"/>
        </w:rPr>
        <w:t xml:space="preserve"> Disability</w:t>
      </w:r>
    </w:p>
    <w:p w14:paraId="6B41AD83" w14:textId="6A81BE82"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2: </w:t>
      </w:r>
      <w:r w:rsidR="00267982" w:rsidRPr="00267982">
        <w:rPr>
          <w:rFonts w:asciiTheme="minorBidi" w:hAnsiTheme="minorBidi" w:cstheme="minorBidi"/>
          <w:b/>
          <w:bCs/>
          <w:color w:val="000000"/>
          <w:sz w:val="22"/>
          <w:szCs w:val="22"/>
        </w:rPr>
        <w:t>System</w:t>
      </w:r>
      <w:r w:rsidR="00267982" w:rsidRPr="00267982">
        <w:rPr>
          <w:rFonts w:asciiTheme="minorBidi" w:hAnsiTheme="minorBidi" w:cstheme="minorBidi"/>
          <w:b/>
          <w:bCs/>
          <w:color w:val="000000"/>
          <w:sz w:val="22"/>
          <w:szCs w:val="22"/>
        </w:rPr>
        <w:noBreakHyphen/>
        <w:t>strengthening efforts in teacher education and disability</w:t>
      </w:r>
      <w:r w:rsidR="00267982" w:rsidRPr="00267982">
        <w:rPr>
          <w:rFonts w:asciiTheme="minorBidi" w:hAnsiTheme="minorBidi" w:cstheme="minorBidi"/>
          <w:b/>
          <w:bCs/>
          <w:color w:val="000000"/>
          <w:sz w:val="22"/>
          <w:szCs w:val="22"/>
        </w:rPr>
        <w:noBreakHyphen/>
        <w:t>inclusive data systems were interrupted, preventing nationwide rollout of reforms</w:t>
      </w:r>
    </w:p>
    <w:p w14:paraId="2BE460F0" w14:textId="17E31C9A" w:rsidR="00CA23F4" w:rsidRDefault="00CA23F4" w:rsidP="00CA23F4">
      <w:pPr>
        <w:rPr>
          <w:rFonts w:asciiTheme="minorBidi" w:hAnsiTheme="minorBidi" w:cstheme="minorBidi"/>
          <w:color w:val="000000"/>
          <w:sz w:val="22"/>
          <w:szCs w:val="22"/>
        </w:rPr>
      </w:pPr>
      <w:r w:rsidRPr="00CA23F4">
        <w:rPr>
          <w:rFonts w:asciiTheme="minorBidi" w:hAnsiTheme="minorBidi" w:cstheme="minorBidi"/>
          <w:color w:val="000000"/>
          <w:sz w:val="22"/>
          <w:szCs w:val="22"/>
        </w:rPr>
        <w:t>TEST had begun aligning teacher</w:t>
      </w:r>
      <w:r w:rsidRPr="00CA23F4">
        <w:rPr>
          <w:rFonts w:asciiTheme="minorBidi" w:hAnsiTheme="minorBidi" w:cstheme="minorBidi"/>
          <w:color w:val="000000"/>
          <w:sz w:val="22"/>
          <w:szCs w:val="22"/>
        </w:rPr>
        <w:noBreakHyphen/>
        <w:t xml:space="preserve">training curricula across </w:t>
      </w:r>
      <w:r w:rsidR="00294131">
        <w:rPr>
          <w:rFonts w:asciiTheme="minorBidi" w:hAnsiTheme="minorBidi" w:cstheme="minorBidi"/>
          <w:color w:val="000000"/>
          <w:sz w:val="22"/>
          <w:szCs w:val="22"/>
        </w:rPr>
        <w:t>teacher training institutions</w:t>
      </w:r>
      <w:r w:rsidRPr="00CA23F4">
        <w:rPr>
          <w:rFonts w:asciiTheme="minorBidi" w:hAnsiTheme="minorBidi" w:cstheme="minorBidi"/>
          <w:color w:val="000000"/>
          <w:sz w:val="22"/>
          <w:szCs w:val="22"/>
        </w:rPr>
        <w:t xml:space="preserve"> and universities, revising standards, and establishing pathways for teachers to matriculate into higher degrees. ESSA was strengthening Liberia’s EMIS disability indicators and preparing training for teachers on the Annual School Census tool.</w:t>
      </w:r>
    </w:p>
    <w:p w14:paraId="0903E2D8" w14:textId="77777777" w:rsidR="00294131" w:rsidRDefault="00294131" w:rsidP="00CA23F4">
      <w:pPr>
        <w:rPr>
          <w:rFonts w:asciiTheme="minorBidi" w:hAnsiTheme="minorBidi" w:cstheme="minorBidi"/>
          <w:color w:val="000000"/>
          <w:sz w:val="22"/>
          <w:szCs w:val="22"/>
        </w:rPr>
      </w:pPr>
    </w:p>
    <w:p w14:paraId="3B19734B" w14:textId="4EC57EB3" w:rsidR="00294131" w:rsidRPr="00294131" w:rsidRDefault="00294131" w:rsidP="00CA23F4">
      <w:pPr>
        <w:rPr>
          <w:rFonts w:asciiTheme="minorBidi" w:hAnsiTheme="minorBidi" w:cstheme="minorBidi"/>
          <w:i/>
          <w:iCs/>
          <w:color w:val="000000"/>
          <w:sz w:val="22"/>
          <w:szCs w:val="22"/>
        </w:rPr>
      </w:pPr>
      <w:r w:rsidRPr="00294131">
        <w:rPr>
          <w:rFonts w:asciiTheme="minorBidi" w:hAnsiTheme="minorBidi" w:cstheme="minorBidi"/>
          <w:i/>
          <w:iCs/>
          <w:color w:val="000000"/>
          <w:sz w:val="22"/>
          <w:szCs w:val="22"/>
        </w:rPr>
        <w:t>“For the ESSA I was involved... But we barely got to start implementing when the whole USAID shut down came about”</w:t>
      </w:r>
    </w:p>
    <w:p w14:paraId="04976770" w14:textId="49D522A5" w:rsidR="00294131" w:rsidRDefault="00294131" w:rsidP="00CA23F4">
      <w:pPr>
        <w:rPr>
          <w:rFonts w:asciiTheme="minorBidi" w:hAnsiTheme="minorBidi" w:cstheme="minorBidi"/>
          <w:b/>
          <w:bCs/>
          <w:color w:val="000000"/>
          <w:sz w:val="22"/>
          <w:szCs w:val="22"/>
        </w:rPr>
      </w:pPr>
      <w:r w:rsidRPr="001F247C">
        <w:rPr>
          <w:rFonts w:asciiTheme="minorBidi" w:hAnsiTheme="minorBidi" w:cstheme="minorBidi"/>
          <w:b/>
          <w:bCs/>
          <w:color w:val="000000"/>
          <w:sz w:val="22"/>
          <w:szCs w:val="22"/>
        </w:rPr>
        <w:t>— Government Official</w:t>
      </w:r>
    </w:p>
    <w:p w14:paraId="61CD028D" w14:textId="77777777" w:rsidR="00294131" w:rsidRDefault="00294131" w:rsidP="00CA23F4">
      <w:pPr>
        <w:rPr>
          <w:rFonts w:asciiTheme="minorBidi" w:hAnsiTheme="minorBidi" w:cstheme="minorBidi"/>
          <w:b/>
          <w:bCs/>
          <w:color w:val="000000"/>
          <w:sz w:val="22"/>
          <w:szCs w:val="22"/>
        </w:rPr>
      </w:pPr>
    </w:p>
    <w:p w14:paraId="27FC8BBD" w14:textId="61A10E93" w:rsidR="00294131" w:rsidRDefault="00294131" w:rsidP="00CA23F4">
      <w:pPr>
        <w:rPr>
          <w:rFonts w:asciiTheme="minorBidi" w:hAnsiTheme="minorBidi" w:cstheme="minorBidi"/>
          <w:i/>
          <w:iCs/>
          <w:color w:val="000000"/>
          <w:sz w:val="22"/>
          <w:szCs w:val="22"/>
        </w:rPr>
      </w:pPr>
      <w:r w:rsidRPr="00294131">
        <w:rPr>
          <w:rFonts w:asciiTheme="minorBidi" w:hAnsiTheme="minorBidi" w:cstheme="minorBidi"/>
          <w:i/>
          <w:iCs/>
          <w:color w:val="000000"/>
          <w:sz w:val="22"/>
          <w:szCs w:val="22"/>
        </w:rPr>
        <w:t xml:space="preserve">“We were really looking forward to having teachers get hands on training. Our human resource capacity was going to be built. Even since then to date we are yet to have formal development training for our teachers which is not </w:t>
      </w:r>
      <w:proofErr w:type="spellStart"/>
      <w:r w:rsidRPr="00294131">
        <w:rPr>
          <w:rFonts w:asciiTheme="minorBidi" w:hAnsiTheme="minorBidi" w:cstheme="minorBidi"/>
          <w:i/>
          <w:iCs/>
          <w:color w:val="000000"/>
          <w:sz w:val="22"/>
          <w:szCs w:val="22"/>
        </w:rPr>
        <w:t>healty</w:t>
      </w:r>
      <w:proofErr w:type="spellEnd"/>
      <w:r w:rsidRPr="00294131">
        <w:rPr>
          <w:rFonts w:asciiTheme="minorBidi" w:hAnsiTheme="minorBidi" w:cstheme="minorBidi"/>
          <w:i/>
          <w:iCs/>
          <w:color w:val="000000"/>
          <w:sz w:val="22"/>
          <w:szCs w:val="22"/>
        </w:rPr>
        <w:t>”</w:t>
      </w:r>
    </w:p>
    <w:p w14:paraId="7E095D4E" w14:textId="5727F58E" w:rsidR="00294131" w:rsidRPr="00294131" w:rsidRDefault="00294131" w:rsidP="00CA23F4">
      <w:pPr>
        <w:rPr>
          <w:rFonts w:asciiTheme="minorBidi" w:hAnsiTheme="minorBidi" w:cstheme="minorBidi"/>
          <w:b/>
          <w:bCs/>
          <w:color w:val="000000"/>
          <w:sz w:val="22"/>
          <w:szCs w:val="22"/>
        </w:rPr>
      </w:pPr>
      <w:r w:rsidRPr="001F247C">
        <w:rPr>
          <w:rFonts w:asciiTheme="minorBidi" w:hAnsiTheme="minorBidi" w:cstheme="minorBidi"/>
          <w:b/>
          <w:bCs/>
          <w:color w:val="000000"/>
          <w:sz w:val="22"/>
          <w:szCs w:val="22"/>
        </w:rPr>
        <w:t>— Government Official</w:t>
      </w:r>
    </w:p>
    <w:p w14:paraId="3D1D576E" w14:textId="77777777" w:rsidR="00294131" w:rsidRPr="00CA23F4" w:rsidRDefault="00294131" w:rsidP="00CA23F4">
      <w:pPr>
        <w:rPr>
          <w:rFonts w:asciiTheme="minorBidi" w:hAnsiTheme="minorBidi" w:cstheme="minorBidi"/>
          <w:color w:val="000000"/>
          <w:sz w:val="22"/>
          <w:szCs w:val="22"/>
        </w:rPr>
      </w:pPr>
    </w:p>
    <w:p w14:paraId="7367A675" w14:textId="3BEE9FBA" w:rsidR="00CA23F4" w:rsidRPr="00CA23F4" w:rsidRDefault="00CA23F4" w:rsidP="00CA23F4">
      <w:pPr>
        <w:rPr>
          <w:rFonts w:asciiTheme="minorBidi" w:hAnsiTheme="minorBidi" w:cstheme="minorBidi"/>
          <w:color w:val="000000"/>
          <w:sz w:val="22"/>
          <w:szCs w:val="22"/>
        </w:rPr>
      </w:pPr>
      <w:r w:rsidRPr="00CA23F4">
        <w:rPr>
          <w:rFonts w:asciiTheme="minorBidi" w:hAnsiTheme="minorBidi" w:cstheme="minorBidi"/>
          <w:color w:val="000000"/>
          <w:sz w:val="22"/>
          <w:szCs w:val="22"/>
        </w:rPr>
        <w:t>With USAID’s closure, curriculum alignment was left incomplete, teacher</w:t>
      </w:r>
      <w:r w:rsidRPr="00CA23F4">
        <w:rPr>
          <w:rFonts w:asciiTheme="minorBidi" w:hAnsiTheme="minorBidi" w:cstheme="minorBidi"/>
          <w:color w:val="000000"/>
          <w:sz w:val="22"/>
          <w:szCs w:val="22"/>
        </w:rPr>
        <w:noBreakHyphen/>
        <w:t>training pipelines collapsed, and EMIS disability tools remain underutilized because teachers were never trained to use them. Coordination mechanisms</w:t>
      </w:r>
      <w:r w:rsidR="00B945D1">
        <w:rPr>
          <w:rFonts w:asciiTheme="minorBidi" w:hAnsiTheme="minorBidi" w:cstheme="minorBidi"/>
          <w:color w:val="000000"/>
          <w:sz w:val="22"/>
          <w:szCs w:val="22"/>
        </w:rPr>
        <w:t>, such as Technical Working Groups, were</w:t>
      </w:r>
      <w:r w:rsidRPr="00CA23F4">
        <w:rPr>
          <w:rFonts w:asciiTheme="minorBidi" w:hAnsiTheme="minorBidi" w:cstheme="minorBidi"/>
          <w:color w:val="000000"/>
          <w:sz w:val="22"/>
          <w:szCs w:val="22"/>
        </w:rPr>
        <w:t xml:space="preserve"> dissolved, leaving ministries without the technical expertise needed to sustain reforms.</w:t>
      </w:r>
    </w:p>
    <w:p w14:paraId="69DBF735" w14:textId="77777777" w:rsidR="000227D7" w:rsidRDefault="000227D7" w:rsidP="00762F63">
      <w:pPr>
        <w:rPr>
          <w:rFonts w:asciiTheme="minorBidi" w:hAnsiTheme="minorBidi" w:cstheme="minorBidi"/>
          <w:color w:val="000000"/>
          <w:sz w:val="22"/>
          <w:szCs w:val="22"/>
        </w:rPr>
      </w:pPr>
    </w:p>
    <w:p w14:paraId="4E7349DD" w14:textId="7EB1364A" w:rsidR="00E852DD" w:rsidRPr="00E852DD" w:rsidRDefault="00B945D1" w:rsidP="00B945D1">
      <w:pPr>
        <w:rPr>
          <w:rFonts w:asciiTheme="minorBidi" w:hAnsiTheme="minorBidi" w:cstheme="minorBidi"/>
          <w:b/>
          <w:bCs/>
          <w:color w:val="000000"/>
          <w:sz w:val="22"/>
          <w:szCs w:val="22"/>
        </w:rPr>
      </w:pPr>
      <w:r w:rsidRPr="001F247C">
        <w:rPr>
          <w:rFonts w:asciiTheme="minorBidi" w:hAnsiTheme="minorBidi" w:cstheme="minorBidi"/>
          <w:i/>
          <w:iCs/>
          <w:color w:val="000000"/>
          <w:sz w:val="22"/>
          <w:szCs w:val="22"/>
        </w:rPr>
        <w:t>“Everything has come to a standstill.”</w:t>
      </w:r>
      <w:r w:rsidRPr="001F247C">
        <w:rPr>
          <w:rFonts w:asciiTheme="minorBidi" w:hAnsiTheme="minorBidi" w:cstheme="minorBidi"/>
          <w:color w:val="000000"/>
          <w:sz w:val="22"/>
          <w:szCs w:val="22"/>
        </w:rPr>
        <w:t xml:space="preserve"> </w:t>
      </w:r>
      <w:r w:rsidR="006926B8" w:rsidRPr="001F247C">
        <w:rPr>
          <w:rFonts w:asciiTheme="minorBidi" w:hAnsiTheme="minorBidi" w:cstheme="minorBidi"/>
          <w:i/>
          <w:iCs/>
          <w:color w:val="000000"/>
          <w:sz w:val="22"/>
          <w:szCs w:val="22"/>
        </w:rPr>
        <w:t xml:space="preserve">“ESSA would have modified data tools to make them more inclusive.” </w:t>
      </w:r>
      <w:r w:rsidRPr="001F247C">
        <w:rPr>
          <w:rFonts w:asciiTheme="minorBidi" w:hAnsiTheme="minorBidi" w:cstheme="minorBidi"/>
          <w:color w:val="000000"/>
          <w:sz w:val="22"/>
          <w:szCs w:val="22"/>
        </w:rPr>
        <w:br/>
      </w:r>
      <w:r w:rsidRPr="001F247C">
        <w:rPr>
          <w:rFonts w:asciiTheme="minorBidi" w:hAnsiTheme="minorBidi" w:cstheme="minorBidi"/>
          <w:b/>
          <w:bCs/>
          <w:color w:val="000000"/>
          <w:sz w:val="22"/>
          <w:szCs w:val="22"/>
        </w:rPr>
        <w:t>— Government Officia</w:t>
      </w:r>
      <w:r w:rsidR="00E852DD">
        <w:rPr>
          <w:rFonts w:asciiTheme="minorBidi" w:hAnsiTheme="minorBidi" w:cstheme="minorBidi"/>
          <w:b/>
          <w:bCs/>
          <w:color w:val="000000"/>
          <w:sz w:val="22"/>
          <w:szCs w:val="22"/>
        </w:rPr>
        <w:t>l</w:t>
      </w:r>
    </w:p>
    <w:p w14:paraId="39394BC9" w14:textId="1104A2EF"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lastRenderedPageBreak/>
        <w:t xml:space="preserve">Finding 3: </w:t>
      </w:r>
      <w:r w:rsidR="00200B6E" w:rsidRPr="00200B6E">
        <w:rPr>
          <w:rFonts w:asciiTheme="minorBidi" w:hAnsiTheme="minorBidi" w:cstheme="minorBidi"/>
          <w:b/>
          <w:bCs/>
          <w:color w:val="000000"/>
          <w:sz w:val="22"/>
          <w:szCs w:val="22"/>
        </w:rPr>
        <w:t>Caregivers and learners lost anticipated supports, scholarships, and school</w:t>
      </w:r>
      <w:r w:rsidR="00200B6E" w:rsidRPr="00200B6E">
        <w:rPr>
          <w:rFonts w:ascii="Cambria Math" w:hAnsi="Cambria Math" w:cs="Cambria Math"/>
          <w:b/>
          <w:bCs/>
          <w:color w:val="000000"/>
          <w:sz w:val="22"/>
          <w:szCs w:val="22"/>
        </w:rPr>
        <w:t>‑</w:t>
      </w:r>
      <w:r w:rsidR="00200B6E" w:rsidRPr="00200B6E">
        <w:rPr>
          <w:rFonts w:asciiTheme="minorBidi" w:hAnsiTheme="minorBidi" w:cstheme="minorBidi"/>
          <w:b/>
          <w:bCs/>
          <w:color w:val="000000"/>
          <w:sz w:val="22"/>
          <w:szCs w:val="22"/>
        </w:rPr>
        <w:t>level improvements that would have enabled continued education</w:t>
      </w:r>
      <w:r w:rsidR="0030092F" w:rsidRPr="0030092F">
        <w:rPr>
          <w:rFonts w:asciiTheme="minorBidi" w:hAnsiTheme="minorBidi" w:cstheme="minorBidi"/>
          <w:b/>
          <w:bCs/>
          <w:color w:val="000000"/>
          <w:sz w:val="22"/>
          <w:szCs w:val="22"/>
        </w:rPr>
        <w:t>.</w:t>
      </w:r>
    </w:p>
    <w:p w14:paraId="5F5CB97A" w14:textId="77777777" w:rsidR="00200B6E" w:rsidRDefault="00200B6E" w:rsidP="00200B6E">
      <w:pPr>
        <w:rPr>
          <w:rFonts w:asciiTheme="minorBidi" w:hAnsiTheme="minorBidi" w:cstheme="minorBidi"/>
          <w:color w:val="000000"/>
          <w:sz w:val="22"/>
          <w:szCs w:val="22"/>
        </w:rPr>
      </w:pPr>
      <w:r w:rsidRPr="00200B6E">
        <w:rPr>
          <w:rFonts w:asciiTheme="minorBidi" w:hAnsiTheme="minorBidi" w:cstheme="minorBidi"/>
          <w:color w:val="000000"/>
          <w:sz w:val="22"/>
          <w:szCs w:val="22"/>
        </w:rPr>
        <w:t>Families described USAID programs as rare opportunities for their children to gain skills, receive scholarships, and access learning materials. These supports disappeared overnight. Students at the Liberia School for the Blind lost access to business</w:t>
      </w:r>
      <w:r w:rsidRPr="00200B6E">
        <w:rPr>
          <w:rFonts w:ascii="Cambria Math" w:hAnsi="Cambria Math" w:cs="Cambria Math"/>
          <w:color w:val="000000"/>
          <w:sz w:val="22"/>
          <w:szCs w:val="22"/>
        </w:rPr>
        <w:t>‑</w:t>
      </w:r>
      <w:r w:rsidRPr="00200B6E">
        <w:rPr>
          <w:rFonts w:asciiTheme="minorBidi" w:hAnsiTheme="minorBidi" w:cstheme="minorBidi"/>
          <w:color w:val="000000"/>
          <w:sz w:val="22"/>
          <w:szCs w:val="22"/>
        </w:rPr>
        <w:t>skills training, graduation support, and adapted learning materials. Adults with disabilities lost tuition coverage, transportation stipends, braille transcription support, and assistive devices.</w:t>
      </w:r>
    </w:p>
    <w:p w14:paraId="33D83A47" w14:textId="77777777" w:rsidR="00200B6E" w:rsidRDefault="00200B6E" w:rsidP="00200B6E">
      <w:pPr>
        <w:rPr>
          <w:rFonts w:asciiTheme="minorBidi" w:hAnsiTheme="minorBidi" w:cstheme="minorBidi"/>
          <w:color w:val="000000"/>
          <w:sz w:val="22"/>
          <w:szCs w:val="22"/>
        </w:rPr>
      </w:pPr>
    </w:p>
    <w:p w14:paraId="67618AC7" w14:textId="4A3521AC" w:rsidR="00451A8D" w:rsidRPr="00451A8D" w:rsidRDefault="00451A8D" w:rsidP="00451A8D">
      <w:pPr>
        <w:rPr>
          <w:rFonts w:asciiTheme="minorBidi" w:hAnsiTheme="minorBidi" w:cstheme="minorBidi"/>
          <w:color w:val="000000"/>
          <w:sz w:val="22"/>
          <w:szCs w:val="22"/>
        </w:rPr>
      </w:pPr>
      <w:r w:rsidRPr="00921566">
        <w:rPr>
          <w:rFonts w:asciiTheme="minorBidi" w:hAnsiTheme="minorBidi" w:cstheme="minorBidi"/>
          <w:i/>
          <w:iCs/>
          <w:color w:val="000000"/>
          <w:sz w:val="22"/>
          <w:szCs w:val="22"/>
        </w:rPr>
        <w:t>“</w:t>
      </w:r>
      <w:r w:rsidR="00294131">
        <w:rPr>
          <w:rFonts w:asciiTheme="minorBidi" w:hAnsiTheme="minorBidi" w:cstheme="minorBidi"/>
          <w:i/>
          <w:iCs/>
          <w:color w:val="000000"/>
          <w:sz w:val="22"/>
          <w:szCs w:val="22"/>
        </w:rPr>
        <w:t>Doing</w:t>
      </w:r>
      <w:r w:rsidRPr="00921566">
        <w:rPr>
          <w:rFonts w:asciiTheme="minorBidi" w:hAnsiTheme="minorBidi" w:cstheme="minorBidi"/>
          <w:i/>
          <w:iCs/>
          <w:color w:val="000000"/>
          <w:sz w:val="22"/>
          <w:szCs w:val="22"/>
        </w:rPr>
        <w:t xml:space="preserve"> </w:t>
      </w:r>
      <w:r w:rsidR="00294131">
        <w:rPr>
          <w:rFonts w:asciiTheme="minorBidi" w:hAnsiTheme="minorBidi" w:cstheme="minorBidi"/>
          <w:i/>
          <w:iCs/>
          <w:color w:val="000000"/>
          <w:sz w:val="22"/>
          <w:szCs w:val="22"/>
        </w:rPr>
        <w:t>noth</w:t>
      </w:r>
      <w:r w:rsidRPr="00921566">
        <w:rPr>
          <w:rFonts w:asciiTheme="minorBidi" w:hAnsiTheme="minorBidi" w:cstheme="minorBidi"/>
          <w:i/>
          <w:iCs/>
          <w:color w:val="000000"/>
          <w:sz w:val="22"/>
          <w:szCs w:val="22"/>
        </w:rPr>
        <w:t xml:space="preserve">ing now, the children </w:t>
      </w:r>
      <w:r w:rsidR="00294131">
        <w:rPr>
          <w:rFonts w:asciiTheme="minorBidi" w:hAnsiTheme="minorBidi" w:cstheme="minorBidi"/>
          <w:i/>
          <w:iCs/>
          <w:color w:val="000000"/>
          <w:sz w:val="22"/>
          <w:szCs w:val="22"/>
        </w:rPr>
        <w:t xml:space="preserve">(without </w:t>
      </w:r>
      <w:proofErr w:type="spellStart"/>
      <w:r w:rsidR="00294131">
        <w:rPr>
          <w:rFonts w:asciiTheme="minorBidi" w:hAnsiTheme="minorBidi" w:cstheme="minorBidi"/>
          <w:i/>
          <w:iCs/>
          <w:color w:val="000000"/>
          <w:sz w:val="22"/>
          <w:szCs w:val="22"/>
        </w:rPr>
        <w:t>disabilitie</w:t>
      </w:r>
      <w:proofErr w:type="spellEnd"/>
      <w:r w:rsidR="00294131">
        <w:rPr>
          <w:rFonts w:asciiTheme="minorBidi" w:hAnsiTheme="minorBidi" w:cstheme="minorBidi"/>
          <w:i/>
          <w:iCs/>
          <w:color w:val="000000"/>
          <w:sz w:val="22"/>
          <w:szCs w:val="22"/>
        </w:rPr>
        <w:t>)</w:t>
      </w:r>
      <w:r w:rsidRPr="00921566">
        <w:rPr>
          <w:rFonts w:asciiTheme="minorBidi" w:hAnsiTheme="minorBidi" w:cstheme="minorBidi"/>
          <w:i/>
          <w:iCs/>
          <w:color w:val="000000"/>
          <w:sz w:val="22"/>
          <w:szCs w:val="22"/>
        </w:rPr>
        <w:t>are only in regular school. No training programs.”</w:t>
      </w:r>
      <w:r w:rsidRPr="00451A8D">
        <w:rPr>
          <w:rFonts w:asciiTheme="minorBidi" w:hAnsiTheme="minorBidi" w:cstheme="minorBidi"/>
          <w:color w:val="000000"/>
          <w:sz w:val="22"/>
          <w:szCs w:val="22"/>
        </w:rPr>
        <w:t xml:space="preserve"> </w:t>
      </w:r>
      <w:r w:rsidRPr="00451A8D">
        <w:rPr>
          <w:rFonts w:asciiTheme="minorBidi" w:hAnsiTheme="minorBidi" w:cstheme="minorBidi"/>
          <w:color w:val="000000"/>
          <w:sz w:val="22"/>
          <w:szCs w:val="22"/>
        </w:rPr>
        <w:br/>
      </w:r>
      <w:r w:rsidRPr="00451A8D">
        <w:rPr>
          <w:rFonts w:asciiTheme="minorBidi" w:hAnsiTheme="minorBidi" w:cstheme="minorBidi"/>
          <w:b/>
          <w:bCs/>
          <w:color w:val="000000"/>
          <w:sz w:val="22"/>
          <w:szCs w:val="22"/>
        </w:rPr>
        <w:t>— Caregiver</w:t>
      </w:r>
      <w:r w:rsidR="00294131">
        <w:rPr>
          <w:rFonts w:asciiTheme="minorBidi" w:hAnsiTheme="minorBidi" w:cstheme="minorBidi"/>
          <w:b/>
          <w:bCs/>
          <w:color w:val="000000"/>
          <w:sz w:val="22"/>
          <w:szCs w:val="22"/>
        </w:rPr>
        <w:t xml:space="preserve"> of two children with disabilit</w:t>
      </w:r>
      <w:r w:rsidR="000D7049">
        <w:rPr>
          <w:rFonts w:asciiTheme="minorBidi" w:hAnsiTheme="minorBidi" w:cstheme="minorBidi"/>
          <w:b/>
          <w:bCs/>
          <w:color w:val="000000"/>
          <w:sz w:val="22"/>
          <w:szCs w:val="22"/>
        </w:rPr>
        <w:t>ies</w:t>
      </w:r>
    </w:p>
    <w:p w14:paraId="12CA923D" w14:textId="77777777" w:rsidR="008B4F4F" w:rsidRPr="00451A8D" w:rsidRDefault="008B4F4F" w:rsidP="00451A8D">
      <w:pPr>
        <w:rPr>
          <w:rFonts w:asciiTheme="minorBidi" w:hAnsiTheme="minorBidi" w:cstheme="minorBidi"/>
          <w:color w:val="000000"/>
          <w:sz w:val="22"/>
          <w:szCs w:val="22"/>
        </w:rPr>
      </w:pPr>
    </w:p>
    <w:p w14:paraId="2168C5F2" w14:textId="45DE4C00" w:rsidR="00451A8D" w:rsidRDefault="00451A8D" w:rsidP="00200B6E">
      <w:pPr>
        <w:rPr>
          <w:rFonts w:asciiTheme="minorBidi" w:hAnsiTheme="minorBidi" w:cstheme="minorBidi"/>
          <w:b/>
          <w:bCs/>
          <w:color w:val="000000"/>
          <w:sz w:val="22"/>
          <w:szCs w:val="22"/>
        </w:rPr>
      </w:pPr>
      <w:r w:rsidRPr="00921566">
        <w:rPr>
          <w:rFonts w:asciiTheme="minorBidi" w:hAnsiTheme="minorBidi" w:cstheme="minorBidi"/>
          <w:i/>
          <w:iCs/>
          <w:color w:val="000000"/>
          <w:sz w:val="22"/>
          <w:szCs w:val="22"/>
        </w:rPr>
        <w:t>“</w:t>
      </w:r>
      <w:r w:rsidR="008A759D" w:rsidRPr="008A759D">
        <w:rPr>
          <w:rFonts w:asciiTheme="minorBidi" w:hAnsiTheme="minorBidi" w:cstheme="minorBidi"/>
          <w:i/>
          <w:iCs/>
          <w:color w:val="000000"/>
          <w:sz w:val="22"/>
          <w:szCs w:val="22"/>
        </w:rPr>
        <w:t>They left us in the middle of the program</w:t>
      </w:r>
      <w:r w:rsidR="008A759D">
        <w:rPr>
          <w:rFonts w:asciiTheme="minorBidi" w:hAnsiTheme="minorBidi" w:cstheme="minorBidi"/>
          <w:i/>
          <w:iCs/>
          <w:color w:val="000000"/>
          <w:sz w:val="22"/>
          <w:szCs w:val="22"/>
        </w:rPr>
        <w:t>. T</w:t>
      </w:r>
      <w:r w:rsidR="008A759D" w:rsidRPr="008A759D">
        <w:rPr>
          <w:rFonts w:asciiTheme="minorBidi" w:hAnsiTheme="minorBidi" w:cstheme="minorBidi"/>
          <w:i/>
          <w:iCs/>
          <w:color w:val="000000"/>
          <w:sz w:val="22"/>
          <w:szCs w:val="22"/>
        </w:rPr>
        <w:t>he school said because USAID has left, you will have to pay your own fees</w:t>
      </w:r>
      <w:r w:rsidRPr="00921566">
        <w:rPr>
          <w:rFonts w:asciiTheme="minorBidi" w:hAnsiTheme="minorBidi" w:cstheme="minorBidi"/>
          <w:i/>
          <w:iCs/>
          <w:color w:val="000000"/>
          <w:sz w:val="22"/>
          <w:szCs w:val="22"/>
        </w:rPr>
        <w:t>.”</w:t>
      </w:r>
      <w:r w:rsidRPr="00451A8D">
        <w:rPr>
          <w:rFonts w:asciiTheme="minorBidi" w:hAnsiTheme="minorBidi" w:cstheme="minorBidi"/>
          <w:color w:val="000000"/>
          <w:sz w:val="22"/>
          <w:szCs w:val="22"/>
        </w:rPr>
        <w:t xml:space="preserve"> </w:t>
      </w:r>
      <w:r w:rsidRPr="00451A8D">
        <w:rPr>
          <w:rFonts w:asciiTheme="minorBidi" w:hAnsiTheme="minorBidi" w:cstheme="minorBidi"/>
          <w:color w:val="000000"/>
          <w:sz w:val="22"/>
          <w:szCs w:val="22"/>
        </w:rPr>
        <w:br/>
      </w:r>
      <w:r w:rsidRPr="00451A8D">
        <w:rPr>
          <w:rFonts w:asciiTheme="minorBidi" w:hAnsiTheme="minorBidi" w:cstheme="minorBidi"/>
          <w:b/>
          <w:bCs/>
          <w:color w:val="000000"/>
          <w:sz w:val="22"/>
          <w:szCs w:val="22"/>
        </w:rPr>
        <w:t xml:space="preserve">— Adult with </w:t>
      </w:r>
      <w:r w:rsidR="000D7049">
        <w:rPr>
          <w:rFonts w:asciiTheme="minorBidi" w:hAnsiTheme="minorBidi" w:cstheme="minorBidi"/>
          <w:b/>
          <w:bCs/>
          <w:color w:val="000000"/>
          <w:sz w:val="22"/>
          <w:szCs w:val="22"/>
        </w:rPr>
        <w:t>a d</w:t>
      </w:r>
      <w:r w:rsidRPr="00451A8D">
        <w:rPr>
          <w:rFonts w:asciiTheme="minorBidi" w:hAnsiTheme="minorBidi" w:cstheme="minorBidi"/>
          <w:b/>
          <w:bCs/>
          <w:color w:val="000000"/>
          <w:sz w:val="22"/>
          <w:szCs w:val="22"/>
        </w:rPr>
        <w:t>isability</w:t>
      </w:r>
    </w:p>
    <w:p w14:paraId="42F44D1F" w14:textId="77777777" w:rsidR="008A759D" w:rsidRDefault="008A759D" w:rsidP="00200B6E">
      <w:pPr>
        <w:rPr>
          <w:rFonts w:asciiTheme="minorBidi" w:hAnsiTheme="minorBidi" w:cstheme="minorBidi"/>
          <w:b/>
          <w:bCs/>
          <w:color w:val="000000"/>
          <w:sz w:val="22"/>
          <w:szCs w:val="22"/>
        </w:rPr>
      </w:pPr>
    </w:p>
    <w:p w14:paraId="5E2A5E89" w14:textId="3DCE20D6" w:rsidR="008A759D" w:rsidRPr="008A759D" w:rsidRDefault="008A759D" w:rsidP="008A759D">
      <w:pPr>
        <w:rPr>
          <w:rFonts w:asciiTheme="minorBidi" w:hAnsiTheme="minorBidi" w:cstheme="minorBidi"/>
          <w:color w:val="000000"/>
          <w:sz w:val="22"/>
          <w:szCs w:val="22"/>
        </w:rPr>
      </w:pPr>
      <w:r w:rsidRPr="008A759D">
        <w:rPr>
          <w:rFonts w:asciiTheme="minorBidi" w:hAnsiTheme="minorBidi" w:cstheme="minorBidi"/>
          <w:color w:val="000000"/>
          <w:sz w:val="22"/>
          <w:szCs w:val="22"/>
        </w:rPr>
        <w:t>Children with disabilities and caregiver</w:t>
      </w:r>
      <w:r>
        <w:rPr>
          <w:rFonts w:asciiTheme="minorBidi" w:hAnsiTheme="minorBidi" w:cstheme="minorBidi"/>
          <w:color w:val="000000"/>
          <w:sz w:val="22"/>
          <w:szCs w:val="22"/>
        </w:rPr>
        <w:t>s</w:t>
      </w:r>
      <w:r w:rsidRPr="008A759D">
        <w:rPr>
          <w:rFonts w:asciiTheme="minorBidi" w:hAnsiTheme="minorBidi" w:cstheme="minorBidi"/>
          <w:color w:val="000000"/>
          <w:sz w:val="22"/>
          <w:szCs w:val="22"/>
        </w:rPr>
        <w:t xml:space="preserve"> were hoping to be their own bosses through the small business skill training program “Be Your Own Boss”.</w:t>
      </w:r>
      <w:r>
        <w:rPr>
          <w:rFonts w:asciiTheme="minorHAnsi" w:eastAsiaTheme="minorHAnsi" w:hAnsiTheme="minorHAnsi" w:cstheme="minorBidi"/>
          <w:kern w:val="2"/>
          <w:sz w:val="24"/>
          <w:szCs w:val="24"/>
          <w:lang w:eastAsia="en-US"/>
          <w14:ligatures w14:val="standardContextual"/>
        </w:rPr>
        <w:t xml:space="preserve"> </w:t>
      </w:r>
      <w:r w:rsidRPr="008A759D">
        <w:rPr>
          <w:rFonts w:asciiTheme="minorBidi" w:hAnsiTheme="minorBidi" w:cstheme="minorBidi"/>
          <w:color w:val="000000"/>
          <w:sz w:val="22"/>
          <w:szCs w:val="22"/>
        </w:rPr>
        <w:t>With the training, they strongly believed they would be empowered with the skills and the packaged they were supposed to revive to start up their own businesses</w:t>
      </w:r>
      <w:r>
        <w:rPr>
          <w:rFonts w:asciiTheme="minorBidi" w:hAnsiTheme="minorBidi" w:cstheme="minorBidi"/>
          <w:color w:val="000000"/>
          <w:sz w:val="22"/>
          <w:szCs w:val="22"/>
        </w:rPr>
        <w:t>.</w:t>
      </w:r>
    </w:p>
    <w:p w14:paraId="6B7948E8" w14:textId="497BEE72" w:rsidR="008A759D" w:rsidRPr="00451A8D" w:rsidRDefault="008A759D" w:rsidP="00200B6E">
      <w:pPr>
        <w:rPr>
          <w:rFonts w:asciiTheme="minorBidi" w:hAnsiTheme="minorBidi" w:cstheme="minorBidi"/>
          <w:color w:val="000000"/>
          <w:sz w:val="22"/>
          <w:szCs w:val="22"/>
        </w:rPr>
      </w:pPr>
      <w:r w:rsidRPr="00451A8D">
        <w:rPr>
          <w:rFonts w:asciiTheme="minorBidi" w:hAnsiTheme="minorBidi" w:cstheme="minorBidi"/>
          <w:b/>
          <w:bCs/>
          <w:color w:val="000000"/>
          <w:sz w:val="22"/>
          <w:szCs w:val="22"/>
        </w:rPr>
        <w:t>— Caregiver</w:t>
      </w:r>
      <w:r>
        <w:rPr>
          <w:rFonts w:asciiTheme="minorBidi" w:hAnsiTheme="minorBidi" w:cstheme="minorBidi"/>
          <w:b/>
          <w:bCs/>
          <w:color w:val="000000"/>
          <w:sz w:val="22"/>
          <w:szCs w:val="22"/>
        </w:rPr>
        <w:t xml:space="preserve"> of two children with</w:t>
      </w:r>
      <w:r w:rsidR="000D7049">
        <w:rPr>
          <w:rFonts w:asciiTheme="minorBidi" w:hAnsiTheme="minorBidi" w:cstheme="minorBidi"/>
          <w:b/>
          <w:bCs/>
          <w:color w:val="000000"/>
          <w:sz w:val="22"/>
          <w:szCs w:val="22"/>
        </w:rPr>
        <w:t xml:space="preserve"> disabilities</w:t>
      </w:r>
    </w:p>
    <w:p w14:paraId="03447775" w14:textId="77777777" w:rsidR="00200B6E" w:rsidRPr="00200B6E" w:rsidRDefault="00200B6E" w:rsidP="00200B6E">
      <w:pPr>
        <w:rPr>
          <w:rFonts w:asciiTheme="minorBidi" w:hAnsiTheme="minorBidi" w:cstheme="minorBidi"/>
          <w:color w:val="000000"/>
          <w:sz w:val="22"/>
          <w:szCs w:val="22"/>
        </w:rPr>
      </w:pPr>
    </w:p>
    <w:p w14:paraId="58FF9A83" w14:textId="27CE95A0" w:rsidR="008A759D" w:rsidRDefault="00200B6E" w:rsidP="00200B6E">
      <w:pPr>
        <w:rPr>
          <w:rFonts w:asciiTheme="minorBidi" w:hAnsiTheme="minorBidi" w:cstheme="minorBidi"/>
          <w:color w:val="000000"/>
          <w:sz w:val="22"/>
          <w:szCs w:val="22"/>
        </w:rPr>
      </w:pPr>
      <w:r w:rsidRPr="00200B6E">
        <w:rPr>
          <w:rFonts w:asciiTheme="minorBidi" w:hAnsiTheme="minorBidi" w:cstheme="minorBidi"/>
          <w:color w:val="000000"/>
          <w:sz w:val="22"/>
          <w:szCs w:val="22"/>
        </w:rPr>
        <w:t>Many learners dropped out entirely due to financial barriers, and caregivers reported that children with disabilities are now isolated in classrooms without trained teachers or accessible materials.</w:t>
      </w:r>
    </w:p>
    <w:p w14:paraId="3B98E993" w14:textId="0B44A33A"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4: </w:t>
      </w:r>
      <w:r w:rsidR="0067546A" w:rsidRPr="0067546A">
        <w:rPr>
          <w:rFonts w:asciiTheme="minorBidi" w:hAnsiTheme="minorBidi" w:cstheme="minorBidi"/>
          <w:b/>
          <w:bCs/>
          <w:color w:val="000000"/>
          <w:sz w:val="22"/>
          <w:szCs w:val="22"/>
        </w:rPr>
        <w:t>OPDs lost employment, institutional capacity, and momentum toward disability</w:t>
      </w:r>
      <w:r w:rsidR="0067546A" w:rsidRPr="0067546A">
        <w:rPr>
          <w:rFonts w:asciiTheme="minorBidi" w:hAnsiTheme="minorBidi" w:cstheme="minorBidi"/>
          <w:b/>
          <w:bCs/>
          <w:color w:val="000000"/>
          <w:sz w:val="22"/>
          <w:szCs w:val="22"/>
        </w:rPr>
        <w:noBreakHyphen/>
        <w:t>rights advocacy</w:t>
      </w:r>
      <w:r w:rsidR="00B316F6" w:rsidRPr="00B316F6">
        <w:rPr>
          <w:rFonts w:asciiTheme="minorBidi" w:hAnsiTheme="minorBidi" w:cstheme="minorBidi"/>
          <w:b/>
          <w:bCs/>
          <w:color w:val="000000"/>
          <w:sz w:val="22"/>
          <w:szCs w:val="22"/>
        </w:rPr>
        <w:t>.</w:t>
      </w:r>
    </w:p>
    <w:p w14:paraId="0301E6A5" w14:textId="62F0F140" w:rsidR="0067546A" w:rsidRDefault="0067546A" w:rsidP="0067546A">
      <w:pPr>
        <w:rPr>
          <w:rFonts w:asciiTheme="minorBidi" w:hAnsiTheme="minorBidi" w:cstheme="minorBidi"/>
          <w:color w:val="000000"/>
          <w:sz w:val="22"/>
          <w:szCs w:val="22"/>
        </w:rPr>
      </w:pPr>
      <w:r w:rsidRPr="0067546A">
        <w:rPr>
          <w:rFonts w:asciiTheme="minorBidi" w:hAnsiTheme="minorBidi" w:cstheme="minorBidi"/>
          <w:color w:val="000000"/>
          <w:sz w:val="22"/>
          <w:szCs w:val="22"/>
        </w:rPr>
        <w:t>OPDs across Liberia described severe operational setbacks. Staff lost jobs, outreach programs collapsed, and long</w:t>
      </w:r>
      <w:r w:rsidRPr="0067546A">
        <w:rPr>
          <w:rFonts w:ascii="Cambria Math" w:hAnsi="Cambria Math" w:cs="Cambria Math"/>
          <w:color w:val="000000"/>
          <w:sz w:val="22"/>
          <w:szCs w:val="22"/>
        </w:rPr>
        <w:t>‑</w:t>
      </w:r>
      <w:r w:rsidRPr="0067546A">
        <w:rPr>
          <w:rFonts w:asciiTheme="minorBidi" w:hAnsiTheme="minorBidi" w:cstheme="minorBidi"/>
          <w:color w:val="000000"/>
          <w:sz w:val="22"/>
          <w:szCs w:val="22"/>
        </w:rPr>
        <w:t>standing advocacy efforts were disrupted. USAID projects had provided training, vocational skills, scholarships, adult literacy programs, and medical referrals. These activities ended abruptly, leaving OPDs without resources or partnerships.</w:t>
      </w:r>
    </w:p>
    <w:p w14:paraId="77B88DA5" w14:textId="77777777" w:rsidR="00E852DD" w:rsidRDefault="00E852DD" w:rsidP="0067546A">
      <w:pPr>
        <w:rPr>
          <w:rFonts w:asciiTheme="minorBidi" w:hAnsiTheme="minorBidi" w:cstheme="minorBidi"/>
          <w:i/>
          <w:iCs/>
          <w:color w:val="000000"/>
          <w:sz w:val="22"/>
          <w:szCs w:val="22"/>
        </w:rPr>
      </w:pPr>
    </w:p>
    <w:p w14:paraId="298A2DD6" w14:textId="2D0325EB" w:rsidR="0067546A" w:rsidRDefault="00572E81" w:rsidP="0067546A">
      <w:pPr>
        <w:rPr>
          <w:rFonts w:asciiTheme="minorBidi" w:hAnsiTheme="minorBidi" w:cstheme="minorBidi"/>
          <w:b/>
          <w:bCs/>
          <w:color w:val="000000"/>
          <w:sz w:val="22"/>
          <w:szCs w:val="22"/>
        </w:rPr>
      </w:pPr>
      <w:r w:rsidRPr="00572E81">
        <w:rPr>
          <w:rFonts w:asciiTheme="minorBidi" w:hAnsiTheme="minorBidi" w:cstheme="minorBidi"/>
          <w:i/>
          <w:iCs/>
          <w:color w:val="000000"/>
          <w:sz w:val="22"/>
          <w:szCs w:val="22"/>
        </w:rPr>
        <w:t>“</w:t>
      </w:r>
      <w:r w:rsidR="00E852DD" w:rsidRPr="00E852DD">
        <w:rPr>
          <w:rFonts w:asciiTheme="minorBidi" w:hAnsiTheme="minorBidi" w:cstheme="minorBidi"/>
          <w:i/>
          <w:iCs/>
          <w:color w:val="000000"/>
          <w:sz w:val="22"/>
          <w:szCs w:val="22"/>
        </w:rPr>
        <w:t>Active functions are not being carried out. No more partnering with other projects. No more training, no more capacity development.</w:t>
      </w:r>
      <w:r w:rsidR="00E852DD">
        <w:rPr>
          <w:rFonts w:asciiTheme="minorBidi" w:hAnsiTheme="minorBidi" w:cstheme="minorBidi"/>
          <w:i/>
          <w:iCs/>
          <w:color w:val="000000"/>
          <w:sz w:val="22"/>
          <w:szCs w:val="22"/>
        </w:rPr>
        <w:t>”</w:t>
      </w:r>
      <w:r w:rsidRPr="00572E81">
        <w:rPr>
          <w:rFonts w:asciiTheme="minorBidi" w:hAnsiTheme="minorBidi" w:cstheme="minorBidi"/>
          <w:color w:val="000000"/>
          <w:sz w:val="22"/>
          <w:szCs w:val="22"/>
        </w:rPr>
        <w:br/>
      </w:r>
      <w:r w:rsidRPr="00572E81">
        <w:rPr>
          <w:rFonts w:asciiTheme="minorBidi" w:hAnsiTheme="minorBidi" w:cstheme="minorBidi"/>
          <w:b/>
          <w:bCs/>
          <w:color w:val="000000"/>
          <w:sz w:val="22"/>
          <w:szCs w:val="22"/>
        </w:rPr>
        <w:t xml:space="preserve">— OPD </w:t>
      </w:r>
      <w:r w:rsidR="000D7049">
        <w:rPr>
          <w:rFonts w:asciiTheme="minorBidi" w:hAnsiTheme="minorBidi" w:cstheme="minorBidi"/>
          <w:b/>
          <w:bCs/>
          <w:color w:val="000000"/>
          <w:sz w:val="22"/>
          <w:szCs w:val="22"/>
        </w:rPr>
        <w:t>R</w:t>
      </w:r>
      <w:r w:rsidRPr="00572E81">
        <w:rPr>
          <w:rFonts w:asciiTheme="minorBidi" w:hAnsiTheme="minorBidi" w:cstheme="minorBidi"/>
          <w:b/>
          <w:bCs/>
          <w:color w:val="000000"/>
          <w:sz w:val="22"/>
          <w:szCs w:val="22"/>
        </w:rPr>
        <w:t>epresentative</w:t>
      </w:r>
    </w:p>
    <w:p w14:paraId="7E91EE27" w14:textId="77777777" w:rsidR="00E852DD" w:rsidRDefault="00E852DD" w:rsidP="0067546A">
      <w:pPr>
        <w:rPr>
          <w:rFonts w:asciiTheme="minorBidi" w:hAnsiTheme="minorBidi" w:cstheme="minorBidi"/>
          <w:b/>
          <w:bCs/>
          <w:color w:val="000000"/>
          <w:sz w:val="22"/>
          <w:szCs w:val="22"/>
        </w:rPr>
      </w:pPr>
    </w:p>
    <w:p w14:paraId="2DBD212D" w14:textId="1B79B7D8" w:rsidR="00E852DD" w:rsidRPr="00E852DD" w:rsidRDefault="00E852DD" w:rsidP="00E852DD">
      <w:pPr>
        <w:rPr>
          <w:rFonts w:asciiTheme="minorBidi" w:hAnsiTheme="minorBidi" w:cstheme="minorBidi"/>
          <w:i/>
          <w:iCs/>
          <w:color w:val="000000"/>
          <w:sz w:val="22"/>
          <w:szCs w:val="22"/>
        </w:rPr>
      </w:pPr>
      <w:r>
        <w:rPr>
          <w:rFonts w:asciiTheme="minorBidi" w:hAnsiTheme="minorBidi" w:cstheme="minorBidi"/>
          <w:i/>
          <w:iCs/>
          <w:color w:val="000000"/>
          <w:sz w:val="22"/>
          <w:szCs w:val="22"/>
        </w:rPr>
        <w:t>“</w:t>
      </w:r>
      <w:r w:rsidRPr="00E852DD">
        <w:rPr>
          <w:rFonts w:asciiTheme="minorBidi" w:hAnsiTheme="minorBidi" w:cstheme="minorBidi"/>
          <w:i/>
          <w:iCs/>
          <w:color w:val="000000"/>
          <w:sz w:val="22"/>
          <w:szCs w:val="22"/>
        </w:rPr>
        <w:t>OPD</w:t>
      </w:r>
      <w:r w:rsidR="000D7049">
        <w:rPr>
          <w:rFonts w:asciiTheme="minorBidi" w:hAnsiTheme="minorBidi" w:cstheme="minorBidi"/>
          <w:i/>
          <w:iCs/>
          <w:color w:val="000000"/>
          <w:sz w:val="22"/>
          <w:szCs w:val="22"/>
        </w:rPr>
        <w:t>s</w:t>
      </w:r>
      <w:r w:rsidRPr="00E852DD">
        <w:rPr>
          <w:rFonts w:asciiTheme="minorBidi" w:hAnsiTheme="minorBidi" w:cstheme="minorBidi"/>
          <w:i/>
          <w:iCs/>
          <w:color w:val="000000"/>
          <w:sz w:val="22"/>
          <w:szCs w:val="22"/>
        </w:rPr>
        <w:t xml:space="preserve"> are still running their affairs of their organizations but not functional as it was when funding was provided for education, health, skills training and employment.</w:t>
      </w:r>
      <w:r>
        <w:rPr>
          <w:rFonts w:asciiTheme="minorBidi" w:hAnsiTheme="minorBidi" w:cstheme="minorBidi"/>
          <w:i/>
          <w:iCs/>
          <w:color w:val="000000"/>
          <w:sz w:val="22"/>
          <w:szCs w:val="22"/>
        </w:rPr>
        <w:t>”</w:t>
      </w:r>
    </w:p>
    <w:p w14:paraId="6C58E3BD" w14:textId="221E6B62" w:rsidR="00E852DD" w:rsidRPr="00E852DD" w:rsidRDefault="00E852DD" w:rsidP="0067546A">
      <w:pPr>
        <w:rPr>
          <w:rFonts w:asciiTheme="minorBidi" w:hAnsiTheme="minorBidi" w:cstheme="minorBidi"/>
          <w:i/>
          <w:iCs/>
          <w:color w:val="000000"/>
          <w:sz w:val="22"/>
          <w:szCs w:val="22"/>
        </w:rPr>
      </w:pPr>
      <w:r w:rsidRPr="00572E81">
        <w:rPr>
          <w:rFonts w:asciiTheme="minorBidi" w:hAnsiTheme="minorBidi" w:cstheme="minorBidi"/>
          <w:b/>
          <w:bCs/>
          <w:color w:val="000000"/>
          <w:sz w:val="22"/>
          <w:szCs w:val="22"/>
        </w:rPr>
        <w:t xml:space="preserve">— OPD </w:t>
      </w:r>
      <w:r w:rsidR="000D7049">
        <w:rPr>
          <w:rFonts w:asciiTheme="minorBidi" w:hAnsiTheme="minorBidi" w:cstheme="minorBidi"/>
          <w:b/>
          <w:bCs/>
          <w:color w:val="000000"/>
          <w:sz w:val="22"/>
          <w:szCs w:val="22"/>
        </w:rPr>
        <w:t>R</w:t>
      </w:r>
      <w:r w:rsidRPr="00572E81">
        <w:rPr>
          <w:rFonts w:asciiTheme="minorBidi" w:hAnsiTheme="minorBidi" w:cstheme="minorBidi"/>
          <w:b/>
          <w:bCs/>
          <w:color w:val="000000"/>
          <w:sz w:val="22"/>
          <w:szCs w:val="22"/>
        </w:rPr>
        <w:t>epresentative</w:t>
      </w:r>
    </w:p>
    <w:p w14:paraId="3D60A9ED" w14:textId="77777777" w:rsidR="001C027F" w:rsidRPr="0067546A" w:rsidRDefault="001C027F" w:rsidP="0067546A">
      <w:pPr>
        <w:rPr>
          <w:rFonts w:asciiTheme="minorBidi" w:hAnsiTheme="minorBidi" w:cstheme="minorBidi"/>
          <w:color w:val="000000"/>
          <w:sz w:val="22"/>
          <w:szCs w:val="22"/>
        </w:rPr>
      </w:pPr>
    </w:p>
    <w:p w14:paraId="2BE8EEC2" w14:textId="21552417" w:rsidR="00E779E3" w:rsidRDefault="0067546A" w:rsidP="0067546A">
      <w:pPr>
        <w:rPr>
          <w:rFonts w:asciiTheme="minorBidi" w:hAnsiTheme="minorBidi" w:cstheme="minorBidi"/>
          <w:color w:val="000000"/>
          <w:sz w:val="22"/>
          <w:szCs w:val="22"/>
        </w:rPr>
      </w:pPr>
      <w:r w:rsidRPr="0067546A">
        <w:rPr>
          <w:rFonts w:asciiTheme="minorBidi" w:hAnsiTheme="minorBidi" w:cstheme="minorBidi"/>
          <w:color w:val="000000"/>
          <w:sz w:val="22"/>
          <w:szCs w:val="22"/>
        </w:rPr>
        <w:t xml:space="preserve">Some OPDs reported reputational harm because communities believed they had deceived learners when certificates and </w:t>
      </w:r>
      <w:r w:rsidR="00572E81">
        <w:rPr>
          <w:rFonts w:asciiTheme="minorBidi" w:hAnsiTheme="minorBidi" w:cstheme="minorBidi"/>
          <w:color w:val="000000"/>
          <w:sz w:val="22"/>
          <w:szCs w:val="22"/>
        </w:rPr>
        <w:t>training</w:t>
      </w:r>
      <w:r w:rsidRPr="0067546A">
        <w:rPr>
          <w:rFonts w:asciiTheme="minorBidi" w:hAnsiTheme="minorBidi" w:cstheme="minorBidi"/>
          <w:color w:val="000000"/>
          <w:sz w:val="22"/>
          <w:szCs w:val="22"/>
        </w:rPr>
        <w:t xml:space="preserve"> were canceled. Without USAID’s support, OPDs have returned to pre</w:t>
      </w:r>
      <w:r w:rsidRPr="0067546A">
        <w:rPr>
          <w:rFonts w:ascii="Cambria Math" w:hAnsi="Cambria Math" w:cs="Cambria Math"/>
          <w:color w:val="000000"/>
          <w:sz w:val="22"/>
          <w:szCs w:val="22"/>
        </w:rPr>
        <w:t>‑</w:t>
      </w:r>
      <w:r w:rsidRPr="0067546A">
        <w:rPr>
          <w:rFonts w:asciiTheme="minorBidi" w:hAnsiTheme="minorBidi" w:cstheme="minorBidi"/>
          <w:color w:val="000000"/>
          <w:sz w:val="22"/>
          <w:szCs w:val="22"/>
        </w:rPr>
        <w:t>project operations with limited resources, reduced outreach, and diminished capacity to advocate for disability inclusion.</w:t>
      </w:r>
    </w:p>
    <w:p w14:paraId="17D17F03" w14:textId="77777777" w:rsidR="00572E81" w:rsidRDefault="00572E81" w:rsidP="0067546A">
      <w:pPr>
        <w:rPr>
          <w:rFonts w:asciiTheme="minorBidi" w:hAnsiTheme="minorBidi" w:cstheme="minorBidi"/>
          <w:color w:val="000000"/>
          <w:sz w:val="22"/>
          <w:szCs w:val="22"/>
        </w:rPr>
      </w:pPr>
    </w:p>
    <w:p w14:paraId="13803C3F" w14:textId="2CD5375C" w:rsidR="000D5CDF" w:rsidRPr="000D5CDF" w:rsidRDefault="000D5CDF" w:rsidP="000D5CDF">
      <w:pPr>
        <w:rPr>
          <w:rFonts w:asciiTheme="minorBidi" w:hAnsiTheme="minorBidi" w:cstheme="minorBidi"/>
          <w:i/>
          <w:iCs/>
          <w:color w:val="000000"/>
          <w:sz w:val="22"/>
          <w:szCs w:val="22"/>
        </w:rPr>
      </w:pPr>
      <w:r w:rsidRPr="000D5CDF">
        <w:rPr>
          <w:rFonts w:asciiTheme="minorBidi" w:hAnsiTheme="minorBidi" w:cstheme="minorBidi"/>
          <w:i/>
          <w:iCs/>
          <w:color w:val="000000"/>
          <w:sz w:val="22"/>
          <w:szCs w:val="22"/>
        </w:rPr>
        <w:t>“</w:t>
      </w:r>
      <w:r w:rsidR="00E852DD">
        <w:rPr>
          <w:rFonts w:asciiTheme="minorBidi" w:hAnsiTheme="minorBidi" w:cstheme="minorBidi"/>
          <w:i/>
          <w:iCs/>
          <w:color w:val="000000"/>
          <w:sz w:val="22"/>
          <w:szCs w:val="22"/>
        </w:rPr>
        <w:t>The way it ended, i</w:t>
      </w:r>
      <w:r w:rsidRPr="000D5CDF">
        <w:rPr>
          <w:rFonts w:asciiTheme="minorBidi" w:hAnsiTheme="minorBidi" w:cstheme="minorBidi"/>
          <w:i/>
          <w:iCs/>
          <w:color w:val="000000"/>
          <w:sz w:val="22"/>
          <w:szCs w:val="22"/>
        </w:rPr>
        <w:t xml:space="preserve">t made our organization name to sound bad in some communities.” </w:t>
      </w:r>
      <w:r w:rsidRPr="000D5CDF">
        <w:rPr>
          <w:rFonts w:asciiTheme="minorBidi" w:hAnsiTheme="minorBidi" w:cstheme="minorBidi"/>
          <w:i/>
          <w:iCs/>
          <w:color w:val="000000"/>
          <w:sz w:val="22"/>
          <w:szCs w:val="22"/>
        </w:rPr>
        <w:br/>
      </w:r>
      <w:r w:rsidRPr="000D5CDF">
        <w:rPr>
          <w:rFonts w:asciiTheme="minorBidi" w:hAnsiTheme="minorBidi" w:cstheme="minorBidi"/>
          <w:b/>
          <w:bCs/>
          <w:color w:val="000000"/>
          <w:sz w:val="22"/>
          <w:szCs w:val="22"/>
        </w:rPr>
        <w:t xml:space="preserve">— OPD </w:t>
      </w:r>
      <w:r w:rsidR="000D7049">
        <w:rPr>
          <w:rFonts w:asciiTheme="minorBidi" w:hAnsiTheme="minorBidi" w:cstheme="minorBidi"/>
          <w:b/>
          <w:bCs/>
          <w:color w:val="000000"/>
          <w:sz w:val="22"/>
          <w:szCs w:val="22"/>
        </w:rPr>
        <w:t>R</w:t>
      </w:r>
      <w:r w:rsidRPr="000D5CDF">
        <w:rPr>
          <w:rFonts w:asciiTheme="minorBidi" w:hAnsiTheme="minorBidi" w:cstheme="minorBidi"/>
          <w:b/>
          <w:bCs/>
          <w:color w:val="000000"/>
          <w:sz w:val="22"/>
          <w:szCs w:val="22"/>
        </w:rPr>
        <w:t>epresentative</w:t>
      </w:r>
    </w:p>
    <w:p w14:paraId="2541416B" w14:textId="77777777" w:rsidR="000D5CDF" w:rsidRPr="000D5CDF" w:rsidRDefault="000D5CDF" w:rsidP="000D5CDF">
      <w:pPr>
        <w:rPr>
          <w:rFonts w:asciiTheme="minorBidi" w:hAnsiTheme="minorBidi" w:cstheme="minorBidi"/>
          <w:i/>
          <w:iCs/>
          <w:color w:val="000000"/>
          <w:sz w:val="22"/>
          <w:szCs w:val="22"/>
        </w:rPr>
      </w:pPr>
    </w:p>
    <w:p w14:paraId="04C6CF15" w14:textId="7D56EE7E" w:rsidR="00572E81" w:rsidRPr="000D5CDF" w:rsidRDefault="000D5CDF" w:rsidP="00E852DD">
      <w:pPr>
        <w:rPr>
          <w:rFonts w:asciiTheme="minorBidi" w:hAnsiTheme="minorBidi" w:cstheme="minorBidi"/>
          <w:i/>
          <w:iCs/>
          <w:color w:val="000000"/>
          <w:sz w:val="22"/>
          <w:szCs w:val="22"/>
        </w:rPr>
      </w:pPr>
      <w:r w:rsidRPr="000D5CDF">
        <w:rPr>
          <w:rFonts w:asciiTheme="minorBidi" w:hAnsiTheme="minorBidi" w:cstheme="minorBidi"/>
          <w:i/>
          <w:iCs/>
          <w:color w:val="000000"/>
          <w:sz w:val="22"/>
          <w:szCs w:val="22"/>
        </w:rPr>
        <w:t>“</w:t>
      </w:r>
      <w:r w:rsidR="00E852DD" w:rsidRPr="00E852DD">
        <w:rPr>
          <w:rFonts w:asciiTheme="minorBidi" w:hAnsiTheme="minorBidi" w:cstheme="minorBidi"/>
          <w:i/>
          <w:iCs/>
          <w:color w:val="000000"/>
          <w:sz w:val="22"/>
          <w:szCs w:val="22"/>
        </w:rPr>
        <w:t>“The closure of USAID brought set back to us</w:t>
      </w:r>
      <w:r w:rsidR="00E852DD">
        <w:rPr>
          <w:rFonts w:asciiTheme="minorBidi" w:hAnsiTheme="minorBidi" w:cstheme="minorBidi"/>
          <w:i/>
          <w:iCs/>
          <w:color w:val="000000"/>
          <w:sz w:val="22"/>
          <w:szCs w:val="22"/>
        </w:rPr>
        <w:t xml:space="preserve">. </w:t>
      </w:r>
      <w:r w:rsidR="00E852DD" w:rsidRPr="00E852DD">
        <w:rPr>
          <w:rFonts w:asciiTheme="minorBidi" w:hAnsiTheme="minorBidi" w:cstheme="minorBidi"/>
          <w:i/>
          <w:iCs/>
          <w:color w:val="000000"/>
          <w:sz w:val="22"/>
          <w:szCs w:val="22"/>
        </w:rPr>
        <w:t xml:space="preserve">USAID leaving brought total break down for the </w:t>
      </w:r>
      <w:proofErr w:type="gramStart"/>
      <w:r w:rsidR="00E852DD" w:rsidRPr="00E852DD">
        <w:rPr>
          <w:rFonts w:asciiTheme="minorBidi" w:hAnsiTheme="minorBidi" w:cstheme="minorBidi"/>
          <w:i/>
          <w:iCs/>
          <w:color w:val="000000"/>
          <w:sz w:val="22"/>
          <w:szCs w:val="22"/>
        </w:rPr>
        <w:t>disable</w:t>
      </w:r>
      <w:proofErr w:type="gramEnd"/>
      <w:r w:rsidR="00E852DD" w:rsidRPr="00E852DD">
        <w:rPr>
          <w:rFonts w:asciiTheme="minorBidi" w:hAnsiTheme="minorBidi" w:cstheme="minorBidi"/>
          <w:i/>
          <w:iCs/>
          <w:color w:val="000000"/>
          <w:sz w:val="22"/>
          <w:szCs w:val="22"/>
        </w:rPr>
        <w:t xml:space="preserve"> community</w:t>
      </w:r>
      <w:r w:rsidRPr="000D5CDF">
        <w:rPr>
          <w:rFonts w:asciiTheme="minorBidi" w:hAnsiTheme="minorBidi" w:cstheme="minorBidi"/>
          <w:i/>
          <w:iCs/>
          <w:color w:val="000000"/>
          <w:sz w:val="22"/>
          <w:szCs w:val="22"/>
        </w:rPr>
        <w:t xml:space="preserve">.” </w:t>
      </w:r>
      <w:r w:rsidRPr="000D5CDF">
        <w:rPr>
          <w:rFonts w:asciiTheme="minorBidi" w:hAnsiTheme="minorBidi" w:cstheme="minorBidi"/>
          <w:i/>
          <w:iCs/>
          <w:color w:val="000000"/>
          <w:sz w:val="22"/>
          <w:szCs w:val="22"/>
        </w:rPr>
        <w:br/>
      </w:r>
      <w:r w:rsidRPr="000D5CDF">
        <w:rPr>
          <w:rFonts w:asciiTheme="minorBidi" w:hAnsiTheme="minorBidi" w:cstheme="minorBidi"/>
          <w:b/>
          <w:bCs/>
          <w:color w:val="000000"/>
          <w:sz w:val="22"/>
          <w:szCs w:val="22"/>
        </w:rPr>
        <w:t xml:space="preserve">— OPD </w:t>
      </w:r>
      <w:r w:rsidR="000D7049">
        <w:rPr>
          <w:rFonts w:asciiTheme="minorBidi" w:hAnsiTheme="minorBidi" w:cstheme="minorBidi"/>
          <w:b/>
          <w:bCs/>
          <w:color w:val="000000"/>
          <w:sz w:val="22"/>
          <w:szCs w:val="22"/>
        </w:rPr>
        <w:t>R</w:t>
      </w:r>
      <w:r w:rsidRPr="000D5CDF">
        <w:rPr>
          <w:rFonts w:asciiTheme="minorBidi" w:hAnsiTheme="minorBidi" w:cstheme="minorBidi"/>
          <w:b/>
          <w:bCs/>
          <w:color w:val="000000"/>
          <w:sz w:val="22"/>
          <w:szCs w:val="22"/>
        </w:rPr>
        <w:t>epresentative</w:t>
      </w:r>
    </w:p>
    <w:p w14:paraId="4FAAFE69" w14:textId="233A941C" w:rsidR="007A4968" w:rsidRDefault="006B34EA" w:rsidP="000565CA">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What Must Happen Next</w:t>
      </w:r>
    </w:p>
    <w:p w14:paraId="4721071F" w14:textId="755E31AB" w:rsidR="00181E38" w:rsidRPr="00181E38" w:rsidRDefault="00181E38" w:rsidP="00181E38">
      <w:pPr>
        <w:spacing w:after="100"/>
        <w:rPr>
          <w:rFonts w:asciiTheme="minorBidi" w:hAnsiTheme="minorBidi" w:cstheme="minorBidi"/>
          <w:color w:val="000000"/>
          <w:sz w:val="22"/>
          <w:szCs w:val="22"/>
        </w:rPr>
      </w:pPr>
      <w:r w:rsidRPr="00181E38">
        <w:rPr>
          <w:rFonts w:asciiTheme="minorBidi" w:hAnsiTheme="minorBidi" w:cstheme="minorBidi"/>
          <w:color w:val="000000"/>
          <w:sz w:val="22"/>
          <w:szCs w:val="22"/>
        </w:rPr>
        <w:t xml:space="preserve">The </w:t>
      </w:r>
      <w:r w:rsidR="00040EAC">
        <w:rPr>
          <w:rFonts w:asciiTheme="minorBidi" w:hAnsiTheme="minorBidi" w:cstheme="minorBidi"/>
          <w:color w:val="000000"/>
          <w:sz w:val="22"/>
          <w:szCs w:val="22"/>
        </w:rPr>
        <w:t>L</w:t>
      </w:r>
      <w:r w:rsidR="00D75CA8">
        <w:rPr>
          <w:rFonts w:asciiTheme="minorBidi" w:hAnsiTheme="minorBidi" w:cstheme="minorBidi"/>
          <w:color w:val="000000"/>
          <w:sz w:val="22"/>
          <w:szCs w:val="22"/>
        </w:rPr>
        <w:t>i</w:t>
      </w:r>
      <w:r w:rsidR="00040EAC">
        <w:rPr>
          <w:rFonts w:asciiTheme="minorBidi" w:hAnsiTheme="minorBidi" w:cstheme="minorBidi"/>
          <w:color w:val="000000"/>
          <w:sz w:val="22"/>
          <w:szCs w:val="22"/>
        </w:rPr>
        <w:t>beria</w:t>
      </w:r>
      <w:r w:rsidRPr="00181E38">
        <w:rPr>
          <w:rFonts w:asciiTheme="minorBidi" w:hAnsiTheme="minorBidi" w:cstheme="minorBidi"/>
          <w:color w:val="000000"/>
          <w:sz w:val="22"/>
          <w:szCs w:val="22"/>
        </w:rPr>
        <w:t xml:space="preserve"> findings point to urgent, actionable steps for donors, government partners, and the U.S. Congress.</w:t>
      </w:r>
    </w:p>
    <w:p w14:paraId="7702D845" w14:textId="1E6C9F61" w:rsidR="00DD236E" w:rsidRPr="00D75CA8" w:rsidRDefault="00DD236E" w:rsidP="00D75CA8">
      <w:pPr>
        <w:pStyle w:val="ListParagraph"/>
        <w:numPr>
          <w:ilvl w:val="0"/>
          <w:numId w:val="1"/>
        </w:numPr>
        <w:spacing w:after="100"/>
        <w:rPr>
          <w:rFonts w:asciiTheme="minorBidi" w:hAnsiTheme="minorBidi" w:cstheme="minorBidi"/>
          <w:color w:val="000000"/>
          <w:sz w:val="22"/>
          <w:szCs w:val="22"/>
        </w:rPr>
      </w:pPr>
      <w:r w:rsidRPr="00DD236E">
        <w:rPr>
          <w:rFonts w:asciiTheme="minorBidi" w:hAnsiTheme="minorBidi" w:cstheme="minorBidi"/>
          <w:color w:val="000000"/>
          <w:sz w:val="22"/>
          <w:szCs w:val="22"/>
        </w:rPr>
        <w:t>Rebuild Liberia’s capacity for inclusive teaching and learning</w:t>
      </w:r>
      <w:r w:rsidR="00D75CA8">
        <w:rPr>
          <w:rFonts w:asciiTheme="minorBidi" w:hAnsiTheme="minorBidi" w:cstheme="minorBidi"/>
          <w:color w:val="000000"/>
          <w:sz w:val="22"/>
          <w:szCs w:val="22"/>
        </w:rPr>
        <w:t xml:space="preserve">. </w:t>
      </w:r>
      <w:r w:rsidRPr="00D75CA8">
        <w:rPr>
          <w:rFonts w:asciiTheme="minorBidi" w:hAnsiTheme="minorBidi" w:cstheme="minorBidi"/>
          <w:color w:val="000000"/>
          <w:sz w:val="22"/>
          <w:szCs w:val="22"/>
        </w:rPr>
        <w:t>Liberia’s education system urgently needs renewed investment to restore the teacher training pipelines, classroom supports, and accessibility measures that disappeared with USAID’s closure. Without targeted support for inclusive pedagogy, braille and sign language services, and adapted learning materials, learners with disabilities will continue to face exclusion and declining school participation.</w:t>
      </w:r>
    </w:p>
    <w:p w14:paraId="1BB3C14D" w14:textId="1983E7F5" w:rsidR="00DD236E" w:rsidRPr="00D75CA8" w:rsidRDefault="00DD236E" w:rsidP="00D75CA8">
      <w:pPr>
        <w:pStyle w:val="ListParagraph"/>
        <w:numPr>
          <w:ilvl w:val="0"/>
          <w:numId w:val="1"/>
        </w:numPr>
        <w:spacing w:after="100"/>
        <w:rPr>
          <w:rFonts w:asciiTheme="minorBidi" w:hAnsiTheme="minorBidi" w:cstheme="minorBidi"/>
          <w:color w:val="000000"/>
          <w:sz w:val="22"/>
          <w:szCs w:val="22"/>
        </w:rPr>
      </w:pPr>
      <w:r w:rsidRPr="00DD236E">
        <w:rPr>
          <w:rFonts w:asciiTheme="minorBidi" w:hAnsiTheme="minorBidi" w:cstheme="minorBidi"/>
          <w:color w:val="000000"/>
          <w:sz w:val="22"/>
          <w:szCs w:val="22"/>
        </w:rPr>
        <w:t>Reinforce OPDs as central actors in disability inclusion</w:t>
      </w:r>
      <w:r w:rsidR="00D75CA8">
        <w:rPr>
          <w:rFonts w:asciiTheme="minorBidi" w:hAnsiTheme="minorBidi" w:cstheme="minorBidi"/>
          <w:color w:val="000000"/>
          <w:sz w:val="22"/>
          <w:szCs w:val="22"/>
        </w:rPr>
        <w:t xml:space="preserve">. </w:t>
      </w:r>
      <w:r w:rsidRPr="00D75CA8">
        <w:rPr>
          <w:rFonts w:asciiTheme="minorBidi" w:hAnsiTheme="minorBidi" w:cstheme="minorBidi"/>
          <w:color w:val="000000"/>
          <w:sz w:val="22"/>
          <w:szCs w:val="22"/>
        </w:rPr>
        <w:t xml:space="preserve">OPDs lost staff, partnerships, and operational stability. They require direct, predictable funding to resume outreach, rebuild trust with communities, and </w:t>
      </w:r>
      <w:r w:rsidR="00FC4CAB">
        <w:rPr>
          <w:rFonts w:asciiTheme="minorBidi" w:hAnsiTheme="minorBidi" w:cstheme="minorBidi"/>
          <w:color w:val="000000"/>
          <w:sz w:val="22"/>
          <w:szCs w:val="22"/>
        </w:rPr>
        <w:t>re-establish</w:t>
      </w:r>
      <w:r w:rsidRPr="00D75CA8">
        <w:rPr>
          <w:rFonts w:asciiTheme="minorBidi" w:hAnsiTheme="minorBidi" w:cstheme="minorBidi"/>
          <w:color w:val="000000"/>
          <w:sz w:val="22"/>
          <w:szCs w:val="22"/>
        </w:rPr>
        <w:t xml:space="preserve"> programs that previously connected persons with disabilities to education, livelihoods, and psychosocial support. Strengthening OPDs is essential for restoring </w:t>
      </w:r>
      <w:r w:rsidR="00FC4CAB">
        <w:rPr>
          <w:rFonts w:asciiTheme="minorBidi" w:hAnsiTheme="minorBidi" w:cstheme="minorBidi"/>
          <w:color w:val="000000"/>
          <w:sz w:val="22"/>
          <w:szCs w:val="22"/>
        </w:rPr>
        <w:t>community-level</w:t>
      </w:r>
      <w:r w:rsidRPr="00D75CA8">
        <w:rPr>
          <w:rFonts w:asciiTheme="minorBidi" w:hAnsiTheme="minorBidi" w:cstheme="minorBidi"/>
          <w:color w:val="000000"/>
          <w:sz w:val="22"/>
          <w:szCs w:val="22"/>
        </w:rPr>
        <w:t xml:space="preserve"> disability services.</w:t>
      </w:r>
    </w:p>
    <w:p w14:paraId="0417B73C" w14:textId="43DDCFE2" w:rsidR="00DD236E" w:rsidRPr="00D75CA8" w:rsidRDefault="00DD236E" w:rsidP="00DD236E">
      <w:pPr>
        <w:pStyle w:val="ListParagraph"/>
        <w:numPr>
          <w:ilvl w:val="0"/>
          <w:numId w:val="1"/>
        </w:numPr>
        <w:spacing w:after="100"/>
        <w:rPr>
          <w:rFonts w:asciiTheme="minorBidi" w:hAnsiTheme="minorBidi" w:cstheme="minorBidi"/>
          <w:color w:val="000000"/>
          <w:sz w:val="22"/>
          <w:szCs w:val="22"/>
        </w:rPr>
      </w:pPr>
      <w:r w:rsidRPr="00D75CA8">
        <w:rPr>
          <w:rFonts w:asciiTheme="minorBidi" w:hAnsiTheme="minorBidi" w:cstheme="minorBidi"/>
          <w:color w:val="000000"/>
          <w:sz w:val="22"/>
          <w:szCs w:val="22"/>
        </w:rPr>
        <w:t>Restore scholarships, assistive devices, and financial supports that enabled persons with disabilities to pursue education and mobility</w:t>
      </w:r>
      <w:r w:rsidR="00D75CA8" w:rsidRPr="00D75CA8">
        <w:rPr>
          <w:rFonts w:asciiTheme="minorBidi" w:hAnsiTheme="minorBidi" w:cstheme="minorBidi"/>
          <w:color w:val="000000"/>
          <w:sz w:val="22"/>
          <w:szCs w:val="22"/>
        </w:rPr>
        <w:t xml:space="preserve">. </w:t>
      </w:r>
      <w:r w:rsidRPr="00D75CA8">
        <w:rPr>
          <w:rFonts w:asciiTheme="minorBidi" w:hAnsiTheme="minorBidi" w:cstheme="minorBidi"/>
          <w:color w:val="000000"/>
          <w:sz w:val="22"/>
          <w:szCs w:val="22"/>
        </w:rPr>
        <w:t>The sudden loss of tuition coverage, transportation stipends, and assistive devices pushed many students out of school and into deeper poverty. Re</w:t>
      </w:r>
      <w:r w:rsidR="00FC4CAB">
        <w:rPr>
          <w:rFonts w:asciiTheme="minorBidi" w:hAnsiTheme="minorBidi" w:cstheme="minorBidi"/>
          <w:color w:val="000000"/>
          <w:sz w:val="22"/>
          <w:szCs w:val="22"/>
        </w:rPr>
        <w:t>-</w:t>
      </w:r>
      <w:r w:rsidRPr="00D75CA8">
        <w:rPr>
          <w:rFonts w:asciiTheme="minorBidi" w:hAnsiTheme="minorBidi" w:cstheme="minorBidi"/>
          <w:color w:val="000000"/>
          <w:sz w:val="22"/>
          <w:szCs w:val="22"/>
        </w:rPr>
        <w:t>establishing these supports</w:t>
      </w:r>
      <w:r w:rsidR="00FC4CAB">
        <w:rPr>
          <w:rFonts w:asciiTheme="minorBidi" w:hAnsiTheme="minorBidi" w:cstheme="minorBidi"/>
          <w:color w:val="000000"/>
          <w:sz w:val="22"/>
          <w:szCs w:val="22"/>
        </w:rPr>
        <w:t xml:space="preserve">, </w:t>
      </w:r>
      <w:r w:rsidRPr="00D75CA8">
        <w:rPr>
          <w:rFonts w:asciiTheme="minorBidi" w:hAnsiTheme="minorBidi" w:cstheme="minorBidi"/>
          <w:color w:val="000000"/>
          <w:sz w:val="22"/>
          <w:szCs w:val="22"/>
        </w:rPr>
        <w:t>whether through government, donors, or blended mechanisms</w:t>
      </w:r>
      <w:r w:rsidR="00FC4CAB">
        <w:rPr>
          <w:rFonts w:asciiTheme="minorBidi" w:hAnsiTheme="minorBidi" w:cstheme="minorBidi"/>
          <w:color w:val="000000"/>
          <w:sz w:val="22"/>
          <w:szCs w:val="22"/>
        </w:rPr>
        <w:t xml:space="preserve">, </w:t>
      </w:r>
      <w:r w:rsidRPr="00D75CA8">
        <w:rPr>
          <w:rFonts w:asciiTheme="minorBidi" w:hAnsiTheme="minorBidi" w:cstheme="minorBidi"/>
          <w:color w:val="000000"/>
          <w:sz w:val="22"/>
          <w:szCs w:val="22"/>
        </w:rPr>
        <w:t xml:space="preserve">is critical to preventing </w:t>
      </w:r>
      <w:r w:rsidR="00FC4CAB">
        <w:rPr>
          <w:rFonts w:asciiTheme="minorBidi" w:hAnsiTheme="minorBidi" w:cstheme="minorBidi"/>
          <w:color w:val="000000"/>
          <w:sz w:val="22"/>
          <w:szCs w:val="22"/>
        </w:rPr>
        <w:t>long-term</w:t>
      </w:r>
      <w:r w:rsidRPr="00D75CA8">
        <w:rPr>
          <w:rFonts w:asciiTheme="minorBidi" w:hAnsiTheme="minorBidi" w:cstheme="minorBidi"/>
          <w:color w:val="000000"/>
          <w:sz w:val="22"/>
          <w:szCs w:val="22"/>
        </w:rPr>
        <w:t xml:space="preserve"> educational regression and economic hardship.</w:t>
      </w:r>
    </w:p>
    <w:p w14:paraId="698E46E8" w14:textId="13623422" w:rsidR="00DD236E" w:rsidRPr="00DD236E" w:rsidRDefault="00DD236E" w:rsidP="00DD236E">
      <w:pPr>
        <w:pStyle w:val="ListParagraph"/>
        <w:numPr>
          <w:ilvl w:val="0"/>
          <w:numId w:val="1"/>
        </w:numPr>
        <w:spacing w:after="100"/>
        <w:rPr>
          <w:rFonts w:asciiTheme="minorBidi" w:hAnsiTheme="minorBidi" w:cstheme="minorBidi"/>
          <w:color w:val="000000"/>
          <w:sz w:val="22"/>
          <w:szCs w:val="22"/>
        </w:rPr>
      </w:pPr>
      <w:r w:rsidRPr="00DD236E">
        <w:rPr>
          <w:rFonts w:asciiTheme="minorBidi" w:hAnsiTheme="minorBidi" w:cstheme="minorBidi"/>
          <w:color w:val="000000"/>
          <w:sz w:val="22"/>
          <w:szCs w:val="22"/>
        </w:rPr>
        <w:t>Re</w:t>
      </w:r>
      <w:r w:rsidR="00D75CA8">
        <w:rPr>
          <w:rFonts w:asciiTheme="minorBidi" w:hAnsiTheme="minorBidi" w:cstheme="minorBidi"/>
          <w:color w:val="000000"/>
          <w:sz w:val="22"/>
          <w:szCs w:val="22"/>
        </w:rPr>
        <w:t>-</w:t>
      </w:r>
      <w:r w:rsidRPr="00DD236E">
        <w:rPr>
          <w:rFonts w:asciiTheme="minorBidi" w:hAnsiTheme="minorBidi" w:cstheme="minorBidi"/>
          <w:color w:val="000000"/>
          <w:sz w:val="22"/>
          <w:szCs w:val="22"/>
        </w:rPr>
        <w:t xml:space="preserve">activate </w:t>
      </w:r>
      <w:r w:rsidR="00FC4CAB">
        <w:rPr>
          <w:rFonts w:asciiTheme="minorBidi" w:hAnsiTheme="minorBidi" w:cstheme="minorBidi"/>
          <w:color w:val="000000"/>
          <w:sz w:val="22"/>
          <w:szCs w:val="22"/>
        </w:rPr>
        <w:t>system-level</w:t>
      </w:r>
      <w:r w:rsidRPr="00DD236E">
        <w:rPr>
          <w:rFonts w:asciiTheme="minorBidi" w:hAnsiTheme="minorBidi" w:cstheme="minorBidi"/>
          <w:color w:val="000000"/>
          <w:sz w:val="22"/>
          <w:szCs w:val="22"/>
        </w:rPr>
        <w:t xml:space="preserve"> reforms in teacher education, curriculum alignment, and disability inclusive data systems. TEST and ESSA had begun foundational reforms that Liberia cannot advance alone. Renewed technical assistance is needed to complete curriculum harmonization, strengthen EMIS disability indicators, and train teachers to identify and support learners with disabilities. These reforms are essential for long</w:t>
      </w:r>
      <w:r w:rsidR="00FC4CAB">
        <w:rPr>
          <w:rFonts w:asciiTheme="minorBidi" w:hAnsiTheme="minorBidi" w:cstheme="minorBidi"/>
          <w:color w:val="000000"/>
          <w:sz w:val="22"/>
          <w:szCs w:val="22"/>
        </w:rPr>
        <w:t>-</w:t>
      </w:r>
      <w:r w:rsidRPr="00DD236E">
        <w:rPr>
          <w:rFonts w:asciiTheme="minorBidi" w:hAnsiTheme="minorBidi" w:cstheme="minorBidi"/>
          <w:color w:val="000000"/>
          <w:sz w:val="22"/>
          <w:szCs w:val="22"/>
        </w:rPr>
        <w:t>term system resilience.</w:t>
      </w:r>
    </w:p>
    <w:p w14:paraId="17005DBD" w14:textId="05F2D4BE" w:rsidR="00440ED2" w:rsidRPr="00FC4CAB" w:rsidRDefault="00DD236E" w:rsidP="00FC4CAB">
      <w:pPr>
        <w:pStyle w:val="ListParagraph"/>
        <w:numPr>
          <w:ilvl w:val="0"/>
          <w:numId w:val="1"/>
        </w:numPr>
        <w:spacing w:after="100"/>
        <w:rPr>
          <w:rFonts w:asciiTheme="minorBidi" w:hAnsiTheme="minorBidi" w:cstheme="minorBidi"/>
          <w:color w:val="000000"/>
          <w:sz w:val="22"/>
          <w:szCs w:val="22"/>
        </w:rPr>
      </w:pPr>
      <w:r w:rsidRPr="00DD236E">
        <w:rPr>
          <w:rFonts w:asciiTheme="minorBidi" w:hAnsiTheme="minorBidi" w:cstheme="minorBidi"/>
          <w:color w:val="000000"/>
          <w:sz w:val="22"/>
          <w:szCs w:val="22"/>
        </w:rPr>
        <w:t xml:space="preserve">Ensure future </w:t>
      </w:r>
      <w:r w:rsidR="00FC4CAB">
        <w:rPr>
          <w:rFonts w:asciiTheme="minorBidi" w:hAnsiTheme="minorBidi" w:cstheme="minorBidi"/>
          <w:color w:val="000000"/>
          <w:sz w:val="22"/>
          <w:szCs w:val="22"/>
        </w:rPr>
        <w:t>donor-funded</w:t>
      </w:r>
      <w:r w:rsidRPr="00DD236E">
        <w:rPr>
          <w:rFonts w:asciiTheme="minorBidi" w:hAnsiTheme="minorBidi" w:cstheme="minorBidi"/>
          <w:color w:val="000000"/>
          <w:sz w:val="22"/>
          <w:szCs w:val="22"/>
        </w:rPr>
        <w:t xml:space="preserve"> programs include safeguards for continuity and responsible transitions</w:t>
      </w:r>
      <w:r>
        <w:rPr>
          <w:rFonts w:asciiTheme="minorBidi" w:hAnsiTheme="minorBidi" w:cstheme="minorBidi"/>
          <w:color w:val="000000"/>
          <w:sz w:val="22"/>
          <w:szCs w:val="22"/>
        </w:rPr>
        <w:t xml:space="preserve">. </w:t>
      </w:r>
      <w:r w:rsidRPr="00DD236E">
        <w:rPr>
          <w:rFonts w:asciiTheme="minorBidi" w:hAnsiTheme="minorBidi" w:cstheme="minorBidi"/>
          <w:color w:val="000000"/>
          <w:sz w:val="22"/>
          <w:szCs w:val="22"/>
        </w:rPr>
        <w:t>The abrupt shutdown created immediate service collapse. Future initiatives must include clear transition protocols, contingency planning, and protections for disability inclusive components so that communities are not left without essential services if funding changes. Stability and predictability are especially critical for households already facing economic and social vulnerability.</w:t>
      </w:r>
    </w:p>
    <w:p w14:paraId="15E638C5" w14:textId="77777777" w:rsidR="00440ED2" w:rsidRDefault="006B34EA">
      <w:pPr>
        <w:spacing w:before="200"/>
        <w:rPr>
          <w:rFonts w:asciiTheme="minorBidi" w:eastAsia="Arial" w:hAnsiTheme="minorBidi" w:cstheme="minorBidi"/>
          <w:i/>
          <w:iCs/>
          <w:color w:val="888888"/>
          <w:sz w:val="18"/>
          <w:szCs w:val="18"/>
        </w:rPr>
      </w:pPr>
      <w:r w:rsidRPr="00500FB3">
        <w:rPr>
          <w:rFonts w:asciiTheme="minorBidi" w:eastAsia="Arial" w:hAnsiTheme="minorBidi" w:cstheme="minorBidi"/>
          <w:i/>
          <w:iCs/>
          <w:color w:val="888888"/>
          <w:sz w:val="18"/>
          <w:szCs w:val="18"/>
        </w:rPr>
        <w:t>This brief draws on findings from When Programs End Overnight: The Impact of the Dismantling of USAID on Persons with Disabilities (IDP, 2026). The full report is available at www.inclusivedevpartners.org. For more information, contact Inclusive Development Partners.</w:t>
      </w:r>
    </w:p>
    <w:p w14:paraId="41F2FC25" w14:textId="44C8C687" w:rsidR="00B469AF" w:rsidRPr="00500FB3" w:rsidRDefault="00CD6A0A" w:rsidP="00CD6A0A">
      <w:pPr>
        <w:spacing w:before="200"/>
        <w:rPr>
          <w:rFonts w:asciiTheme="minorBidi" w:hAnsiTheme="minorBidi" w:cstheme="minorBidi"/>
        </w:rPr>
      </w:pPr>
      <w:r w:rsidRPr="00C63F5E">
        <w:rPr>
          <w:rFonts w:asciiTheme="minorBidi" w:eastAsia="Arial" w:hAnsiTheme="minorBidi" w:cstheme="minorBidi"/>
          <w:i/>
          <w:iCs/>
          <w:color w:val="888888"/>
          <w:sz w:val="18"/>
          <w:szCs w:val="18"/>
        </w:rPr>
        <w:t xml:space="preserve">Photo Credits: </w:t>
      </w:r>
      <w:proofErr w:type="spellStart"/>
      <w:r w:rsidR="005A015B" w:rsidRPr="005A015B">
        <w:rPr>
          <w:rFonts w:asciiTheme="minorBidi" w:eastAsia="Arial" w:hAnsiTheme="minorBidi" w:cstheme="minorBidi"/>
          <w:i/>
          <w:iCs/>
          <w:color w:val="888888"/>
          <w:sz w:val="18"/>
          <w:szCs w:val="18"/>
        </w:rPr>
        <w:t>Dekor</w:t>
      </w:r>
      <w:proofErr w:type="spellEnd"/>
      <w:r w:rsidR="005A015B" w:rsidRPr="005A015B">
        <w:rPr>
          <w:rFonts w:asciiTheme="minorBidi" w:eastAsia="Arial" w:hAnsiTheme="minorBidi" w:cstheme="minorBidi"/>
          <w:i/>
          <w:iCs/>
          <w:color w:val="888888"/>
          <w:sz w:val="18"/>
          <w:szCs w:val="18"/>
        </w:rPr>
        <w:t xml:space="preserve"> Wesseh-Toe</w:t>
      </w:r>
      <w:r w:rsidR="008D13AE" w:rsidRPr="00C63F5E">
        <w:rPr>
          <w:rFonts w:asciiTheme="minorBidi" w:eastAsia="Arial" w:hAnsiTheme="minorBidi" w:cstheme="minorBidi"/>
          <w:i/>
          <w:iCs/>
          <w:color w:val="888888"/>
          <w:sz w:val="18"/>
          <w:szCs w:val="18"/>
        </w:rPr>
        <w:t>, l</w:t>
      </w:r>
      <w:r w:rsidR="009D0CCF" w:rsidRPr="00C63F5E">
        <w:rPr>
          <w:rFonts w:asciiTheme="minorBidi" w:eastAsia="Arial" w:hAnsiTheme="minorBidi" w:cstheme="minorBidi"/>
          <w:i/>
          <w:iCs/>
          <w:color w:val="888888"/>
          <w:sz w:val="18"/>
          <w:szCs w:val="18"/>
        </w:rPr>
        <w:t>ocal consultant of the IDP</w:t>
      </w:r>
    </w:p>
    <w:sectPr w:rsidR="00B469AF" w:rsidRPr="00500FB3">
      <w:footerReference w:type="even" r:id="rId10"/>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75BC8D" w14:textId="77777777" w:rsidR="00FD664E" w:rsidRDefault="00FD664E" w:rsidP="0010633E">
      <w:r>
        <w:separator/>
      </w:r>
    </w:p>
  </w:endnote>
  <w:endnote w:type="continuationSeparator" w:id="0">
    <w:p w14:paraId="479AEEE7" w14:textId="77777777" w:rsidR="00FD664E" w:rsidRDefault="00FD664E" w:rsidP="001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2849841"/>
      <w:docPartObj>
        <w:docPartGallery w:val="Page Numbers (Bottom of Page)"/>
        <w:docPartUnique/>
      </w:docPartObj>
    </w:sdtPr>
    <w:sdtContent>
      <w:p w14:paraId="066AE30F" w14:textId="77DF7CD6"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86D375" w14:textId="77777777" w:rsidR="00500FB3" w:rsidRDefault="00500FB3" w:rsidP="00500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6754138"/>
      <w:docPartObj>
        <w:docPartGallery w:val="Page Numbers (Bottom of Page)"/>
        <w:docPartUnique/>
      </w:docPartObj>
    </w:sdtPr>
    <w:sdtContent>
      <w:p w14:paraId="337E495C" w14:textId="25AF4DDC"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9B3D84F" w14:textId="77777777" w:rsidR="00500FB3" w:rsidRDefault="00500FB3" w:rsidP="00500F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602E01" w14:textId="77777777" w:rsidR="00FD664E" w:rsidRDefault="00FD664E" w:rsidP="0010633E">
      <w:r>
        <w:separator/>
      </w:r>
    </w:p>
  </w:footnote>
  <w:footnote w:type="continuationSeparator" w:id="0">
    <w:p w14:paraId="6FB41C18" w14:textId="77777777" w:rsidR="00FD664E" w:rsidRDefault="00FD664E" w:rsidP="0010633E">
      <w:r>
        <w:continuationSeparator/>
      </w:r>
    </w:p>
  </w:footnote>
  <w:footnote w:id="1">
    <w:p w14:paraId="418B0E3D" w14:textId="6387BAA1" w:rsidR="0075282D" w:rsidRPr="00F85F73" w:rsidRDefault="0075282D">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456D39" w:rsidRPr="00F85F73">
        <w:rPr>
          <w:rFonts w:ascii="Arial" w:hAnsi="Arial" w:cs="Arial"/>
          <w:sz w:val="18"/>
          <w:szCs w:val="18"/>
        </w:rPr>
        <w:t xml:space="preserve">World Bank. (n.d.). </w:t>
      </w:r>
      <w:r w:rsidR="00456D39" w:rsidRPr="00F85F73">
        <w:rPr>
          <w:rFonts w:ascii="Arial" w:hAnsi="Arial" w:cs="Arial"/>
          <w:i/>
          <w:iCs/>
          <w:sz w:val="18"/>
          <w:szCs w:val="18"/>
        </w:rPr>
        <w:t>GDP per capita (current US$) – Liberia</w:t>
      </w:r>
      <w:r w:rsidR="00456D39" w:rsidRPr="00F85F73">
        <w:rPr>
          <w:rFonts w:ascii="Arial" w:hAnsi="Arial" w:cs="Arial"/>
          <w:sz w:val="18"/>
          <w:szCs w:val="18"/>
        </w:rPr>
        <w:t xml:space="preserve">. </w:t>
      </w:r>
      <w:hyperlink r:id="rId1" w:tgtFrame="_blank" w:tooltip="data.worldbank.org" w:history="1">
        <w:r w:rsidR="00456D39" w:rsidRPr="00F85F73">
          <w:rPr>
            <w:rStyle w:val="Hyperlink"/>
            <w:rFonts w:ascii="Arial" w:hAnsi="Arial" w:cs="Arial"/>
            <w:sz w:val="18"/>
            <w:szCs w:val="18"/>
          </w:rPr>
          <w:t>https://data.worldbank.org/indicator/NY.GDP.PCAP.CD?locations=LR</w:t>
        </w:r>
      </w:hyperlink>
    </w:p>
  </w:footnote>
  <w:footnote w:id="2">
    <w:p w14:paraId="0600D15D" w14:textId="537DBD47" w:rsidR="006A4826" w:rsidRPr="007E3B57" w:rsidRDefault="006A4826">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9102AA" w:rsidRPr="00F85F73">
        <w:rPr>
          <w:rFonts w:ascii="Arial" w:hAnsi="Arial" w:cs="Arial"/>
          <w:sz w:val="18"/>
          <w:szCs w:val="18"/>
        </w:rPr>
        <w:t xml:space="preserve">World Bank. (2024). </w:t>
      </w:r>
      <w:r w:rsidR="009102AA" w:rsidRPr="00F85F73">
        <w:rPr>
          <w:rFonts w:ascii="Arial" w:hAnsi="Arial" w:cs="Arial"/>
          <w:i/>
          <w:iCs/>
          <w:sz w:val="18"/>
          <w:szCs w:val="18"/>
        </w:rPr>
        <w:t>Liberia Poverty Assessment: Pathways Toward Inclusive Growth</w:t>
      </w:r>
      <w:r w:rsidR="009102AA" w:rsidRPr="00F85F73">
        <w:rPr>
          <w:rFonts w:ascii="Arial" w:hAnsi="Arial" w:cs="Arial"/>
          <w:sz w:val="18"/>
          <w:szCs w:val="18"/>
        </w:rPr>
        <w:t xml:space="preserve"> (Report No. </w:t>
      </w:r>
      <w:r w:rsidR="009102AA" w:rsidRPr="00F85F73">
        <w:rPr>
          <w:rFonts w:ascii="Arial" w:hAnsi="Arial" w:cs="Arial"/>
          <w:sz w:val="18"/>
          <w:szCs w:val="18"/>
          <w:lang w:val="pt-BR"/>
        </w:rPr>
        <w:t>IDU</w:t>
      </w:r>
      <w:r w:rsidR="009102AA" w:rsidRPr="00F85F73">
        <w:rPr>
          <w:rFonts w:ascii="Arial" w:hAnsi="Arial" w:cs="Arial"/>
          <w:sz w:val="18"/>
          <w:szCs w:val="18"/>
          <w:lang w:val="pt-BR"/>
        </w:rPr>
        <w:noBreakHyphen/>
        <w:t>07f62cc0</w:t>
      </w:r>
      <w:r w:rsidR="009102AA" w:rsidRPr="00F85F73">
        <w:rPr>
          <w:rFonts w:ascii="Arial" w:hAnsi="Arial" w:cs="Arial"/>
          <w:sz w:val="18"/>
          <w:szCs w:val="18"/>
          <w:lang w:val="pt-BR"/>
        </w:rPr>
        <w:noBreakHyphen/>
        <w:t>e615</w:t>
      </w:r>
      <w:r w:rsidR="009102AA" w:rsidRPr="00F85F73">
        <w:rPr>
          <w:rFonts w:ascii="Arial" w:hAnsi="Arial" w:cs="Arial"/>
          <w:sz w:val="18"/>
          <w:szCs w:val="18"/>
          <w:lang w:val="pt-BR"/>
        </w:rPr>
        <w:noBreakHyphen/>
        <w:t>4a59</w:t>
      </w:r>
      <w:r w:rsidR="009102AA" w:rsidRPr="00F85F73">
        <w:rPr>
          <w:rFonts w:ascii="Arial" w:hAnsi="Arial" w:cs="Arial"/>
          <w:sz w:val="18"/>
          <w:szCs w:val="18"/>
          <w:lang w:val="pt-BR"/>
        </w:rPr>
        <w:noBreakHyphen/>
        <w:t>b4e0</w:t>
      </w:r>
      <w:r w:rsidR="009102AA" w:rsidRPr="00F85F73">
        <w:rPr>
          <w:rFonts w:ascii="Arial" w:hAnsi="Arial" w:cs="Arial"/>
          <w:sz w:val="18"/>
          <w:szCs w:val="18"/>
          <w:lang w:val="pt-BR"/>
        </w:rPr>
        <w:noBreakHyphen/>
        <w:t xml:space="preserve">a490eef50a5c). </w:t>
      </w:r>
      <w:hyperlink r:id="rId2" w:tgtFrame="_blank" w:tooltip="documents1.worldbank.org" w:history="1">
        <w:r w:rsidR="009102AA" w:rsidRPr="007E3B57">
          <w:rPr>
            <w:rStyle w:val="Hyperlink"/>
            <w:rFonts w:ascii="Arial" w:hAnsi="Arial" w:cs="Arial"/>
            <w:sz w:val="18"/>
            <w:szCs w:val="18"/>
          </w:rPr>
          <w:t>https://documents1.worldbank.org/curated/en/099653404212538005/pdf/IDU-07f62cc0-e615-4a59-b4e0-a490eef50a5c.pdf</w:t>
        </w:r>
      </w:hyperlink>
    </w:p>
  </w:footnote>
  <w:footnote w:id="3">
    <w:p w14:paraId="1F644935" w14:textId="00038698" w:rsidR="00FD547C" w:rsidRPr="00F85F73" w:rsidRDefault="00FD547C">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9102AA" w:rsidRPr="00F85F73">
        <w:rPr>
          <w:rFonts w:ascii="Arial" w:hAnsi="Arial" w:cs="Arial"/>
          <w:sz w:val="18"/>
          <w:szCs w:val="18"/>
        </w:rPr>
        <w:t xml:space="preserve">World Bank. (n.d.). </w:t>
      </w:r>
      <w:r w:rsidR="009102AA" w:rsidRPr="00F85F73">
        <w:rPr>
          <w:rFonts w:ascii="Arial" w:hAnsi="Arial" w:cs="Arial"/>
          <w:i/>
          <w:iCs/>
          <w:sz w:val="18"/>
          <w:szCs w:val="18"/>
        </w:rPr>
        <w:t>Personal remittances received (% of GDP) – Liberia</w:t>
      </w:r>
      <w:r w:rsidR="009102AA" w:rsidRPr="00F85F73">
        <w:rPr>
          <w:rFonts w:ascii="Arial" w:hAnsi="Arial" w:cs="Arial"/>
          <w:sz w:val="18"/>
          <w:szCs w:val="18"/>
        </w:rPr>
        <w:t xml:space="preserve">. </w:t>
      </w:r>
      <w:hyperlink r:id="rId3" w:tgtFrame="_blank" w:tooltip="data.worldbank.org" w:history="1">
        <w:r w:rsidR="009102AA" w:rsidRPr="00F85F73">
          <w:rPr>
            <w:rStyle w:val="Hyperlink"/>
            <w:rFonts w:ascii="Arial" w:hAnsi="Arial" w:cs="Arial"/>
            <w:sz w:val="18"/>
            <w:szCs w:val="18"/>
          </w:rPr>
          <w:t>https://data.worldbank.org/indicator/BX.TRF.PWKR.DT.GD.ZS?locations=LR</w:t>
        </w:r>
      </w:hyperlink>
    </w:p>
  </w:footnote>
  <w:footnote w:id="4">
    <w:p w14:paraId="08C21B1A" w14:textId="0E50F5A8" w:rsidR="00915ECA" w:rsidRPr="00F85F73" w:rsidRDefault="00915ECA">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9102AA" w:rsidRPr="00F85F73">
        <w:rPr>
          <w:rFonts w:ascii="Arial" w:hAnsi="Arial" w:cs="Arial"/>
          <w:sz w:val="18"/>
          <w:szCs w:val="18"/>
        </w:rPr>
        <w:t xml:space="preserve">United Nations Mission in Liberia. (2017). </w:t>
      </w:r>
      <w:r w:rsidR="009102AA" w:rsidRPr="00F85F73">
        <w:rPr>
          <w:rFonts w:ascii="Arial" w:hAnsi="Arial" w:cs="Arial"/>
          <w:i/>
          <w:iCs/>
          <w:sz w:val="18"/>
          <w:szCs w:val="18"/>
        </w:rPr>
        <w:t>Liberia Peacebuilding Plan (20 March 2017)</w:t>
      </w:r>
      <w:r w:rsidR="009102AA" w:rsidRPr="00F85F73">
        <w:rPr>
          <w:rFonts w:ascii="Arial" w:hAnsi="Arial" w:cs="Arial"/>
          <w:sz w:val="18"/>
          <w:szCs w:val="18"/>
        </w:rPr>
        <w:t xml:space="preserve">. </w:t>
      </w:r>
      <w:hyperlink r:id="rId4" w:tgtFrame="_blank" w:tooltip="unmil.unmissions.org" w:history="1">
        <w:r w:rsidR="009102AA" w:rsidRPr="00F85F73">
          <w:rPr>
            <w:rStyle w:val="Hyperlink"/>
            <w:rFonts w:ascii="Arial" w:hAnsi="Arial" w:cs="Arial"/>
            <w:sz w:val="18"/>
            <w:szCs w:val="18"/>
          </w:rPr>
          <w:t>https://unmil.unmissions.org/sites/default/files/liberia_peacebuilding_plan_-_20_march_2017.pdf</w:t>
        </w:r>
      </w:hyperlink>
    </w:p>
  </w:footnote>
  <w:footnote w:id="5">
    <w:p w14:paraId="0CCE001C" w14:textId="4D933A54" w:rsidR="00411771" w:rsidRPr="00F85F73" w:rsidRDefault="00411771">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E916E7" w:rsidRPr="00F85F73">
        <w:rPr>
          <w:rFonts w:ascii="Arial" w:hAnsi="Arial" w:cs="Arial"/>
          <w:sz w:val="18"/>
          <w:szCs w:val="18"/>
        </w:rPr>
        <w:t xml:space="preserve">World Bank. (2021). </w:t>
      </w:r>
      <w:r w:rsidR="00E916E7" w:rsidRPr="00F85F73">
        <w:rPr>
          <w:rFonts w:ascii="Arial" w:hAnsi="Arial" w:cs="Arial"/>
          <w:i/>
          <w:iCs/>
          <w:sz w:val="18"/>
          <w:szCs w:val="18"/>
        </w:rPr>
        <w:t>Harnessing forests as pathways to prosperity in Liberia: Policy note</w:t>
      </w:r>
      <w:r w:rsidR="00E916E7" w:rsidRPr="00F85F73">
        <w:rPr>
          <w:rFonts w:ascii="Arial" w:hAnsi="Arial" w:cs="Arial"/>
          <w:sz w:val="18"/>
          <w:szCs w:val="18"/>
        </w:rPr>
        <w:t>. https://documents1.worldbank.org/curated/en/184771616750748881/pdf/Harnessing-Forests-as-Pathways-to-Prosperity-in-Liberia-Policy-Note.pdf</w:t>
      </w:r>
    </w:p>
  </w:footnote>
  <w:footnote w:id="6">
    <w:p w14:paraId="31E0DAA3" w14:textId="0B3A0CAA" w:rsidR="00387BA4" w:rsidRPr="00F85F73" w:rsidRDefault="00387BA4">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E916E7" w:rsidRPr="00F85F73">
        <w:rPr>
          <w:rFonts w:ascii="Arial" w:hAnsi="Arial" w:cs="Arial"/>
          <w:sz w:val="18"/>
          <w:szCs w:val="18"/>
        </w:rPr>
        <w:t xml:space="preserve">World Food </w:t>
      </w:r>
      <w:proofErr w:type="spellStart"/>
      <w:r w:rsidR="00E916E7" w:rsidRPr="00F85F73">
        <w:rPr>
          <w:rFonts w:ascii="Arial" w:hAnsi="Arial" w:cs="Arial"/>
          <w:sz w:val="18"/>
          <w:szCs w:val="18"/>
        </w:rPr>
        <w:t>Programme</w:t>
      </w:r>
      <w:proofErr w:type="spellEnd"/>
      <w:r w:rsidR="00E916E7" w:rsidRPr="00F85F73">
        <w:rPr>
          <w:rFonts w:ascii="Arial" w:hAnsi="Arial" w:cs="Arial"/>
          <w:sz w:val="18"/>
          <w:szCs w:val="18"/>
        </w:rPr>
        <w:t xml:space="preserve">. (n.d.). </w:t>
      </w:r>
      <w:r w:rsidR="00E916E7" w:rsidRPr="00F85F73">
        <w:rPr>
          <w:rFonts w:ascii="Arial" w:hAnsi="Arial" w:cs="Arial"/>
          <w:i/>
          <w:iCs/>
          <w:sz w:val="18"/>
          <w:szCs w:val="18"/>
        </w:rPr>
        <w:t>Liberia</w:t>
      </w:r>
      <w:r w:rsidR="00E916E7" w:rsidRPr="00F85F73">
        <w:rPr>
          <w:rFonts w:ascii="Arial" w:hAnsi="Arial" w:cs="Arial"/>
          <w:sz w:val="18"/>
          <w:szCs w:val="18"/>
        </w:rPr>
        <w:t xml:space="preserve">. </w:t>
      </w:r>
      <w:hyperlink r:id="rId5" w:tgtFrame="_blank" w:tooltip="www.wfp.org" w:history="1">
        <w:r w:rsidR="00E916E7" w:rsidRPr="00F85F73">
          <w:rPr>
            <w:rStyle w:val="Hyperlink"/>
            <w:rFonts w:ascii="Arial" w:hAnsi="Arial" w:cs="Arial"/>
            <w:sz w:val="18"/>
            <w:szCs w:val="18"/>
          </w:rPr>
          <w:t>https://www.wfp.org/countries/liberia</w:t>
        </w:r>
      </w:hyperlink>
    </w:p>
  </w:footnote>
  <w:footnote w:id="7">
    <w:p w14:paraId="6E61D65E" w14:textId="39FF393E" w:rsidR="00F83352" w:rsidRPr="00F85F73" w:rsidRDefault="00F83352">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E916E7" w:rsidRPr="00F85F73">
        <w:rPr>
          <w:rFonts w:ascii="Arial" w:hAnsi="Arial" w:cs="Arial"/>
          <w:sz w:val="18"/>
          <w:szCs w:val="18"/>
        </w:rPr>
        <w:t xml:space="preserve">World Bank. (n.d.). </w:t>
      </w:r>
      <w:r w:rsidR="00E916E7" w:rsidRPr="00F85F73">
        <w:rPr>
          <w:rFonts w:ascii="Arial" w:hAnsi="Arial" w:cs="Arial"/>
          <w:i/>
          <w:iCs/>
          <w:sz w:val="18"/>
          <w:szCs w:val="18"/>
        </w:rPr>
        <w:t>Moderate or severe food insecurity (% of population) – Liberia</w:t>
      </w:r>
      <w:r w:rsidR="00E916E7" w:rsidRPr="00F85F73">
        <w:rPr>
          <w:rFonts w:ascii="Arial" w:hAnsi="Arial" w:cs="Arial"/>
          <w:sz w:val="18"/>
          <w:szCs w:val="18"/>
        </w:rPr>
        <w:t xml:space="preserve">. </w:t>
      </w:r>
      <w:hyperlink r:id="rId6" w:tgtFrame="_blank" w:tooltip="data.worldbank.org" w:history="1">
        <w:r w:rsidR="00E916E7" w:rsidRPr="00F85F73">
          <w:rPr>
            <w:rStyle w:val="Hyperlink"/>
            <w:rFonts w:ascii="Arial" w:hAnsi="Arial" w:cs="Arial"/>
            <w:sz w:val="18"/>
            <w:szCs w:val="18"/>
          </w:rPr>
          <w:t>https://data.worldbank.org/indicator/SN.ITK.MSFI.ZS?locations=LR</w:t>
        </w:r>
      </w:hyperlink>
    </w:p>
  </w:footnote>
  <w:footnote w:id="8">
    <w:p w14:paraId="263675A3" w14:textId="6948B573" w:rsidR="00B515D7" w:rsidRPr="00F85F73" w:rsidRDefault="00B515D7">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AA66AA" w:rsidRPr="00F85F73">
        <w:rPr>
          <w:rFonts w:ascii="Arial" w:hAnsi="Arial" w:cs="Arial"/>
          <w:sz w:val="18"/>
          <w:szCs w:val="18"/>
        </w:rPr>
        <w:t xml:space="preserve">World Bank. (2020). </w:t>
      </w:r>
      <w:r w:rsidR="00AA66AA" w:rsidRPr="00F85F73">
        <w:rPr>
          <w:rFonts w:ascii="Arial" w:hAnsi="Arial" w:cs="Arial"/>
          <w:i/>
          <w:iCs/>
          <w:sz w:val="18"/>
          <w:szCs w:val="18"/>
        </w:rPr>
        <w:t>Human Capital Index: Liberia (HCI 2</w:t>
      </w:r>
      <w:r w:rsidR="00AA66AA" w:rsidRPr="00F85F73">
        <w:rPr>
          <w:rFonts w:ascii="Arial" w:hAnsi="Arial" w:cs="Arial"/>
          <w:i/>
          <w:iCs/>
          <w:sz w:val="18"/>
          <w:szCs w:val="18"/>
        </w:rPr>
        <w:noBreakHyphen/>
        <w:t>pager)</w:t>
      </w:r>
      <w:r w:rsidR="00AA66AA" w:rsidRPr="00F85F73">
        <w:rPr>
          <w:rFonts w:ascii="Arial" w:hAnsi="Arial" w:cs="Arial"/>
          <w:sz w:val="18"/>
          <w:szCs w:val="18"/>
        </w:rPr>
        <w:t xml:space="preserve">. </w:t>
      </w:r>
      <w:hyperlink r:id="rId7" w:tgtFrame="_blank" w:tooltip="databankfiles.worldbank.org" w:history="1">
        <w:r w:rsidR="00AA66AA" w:rsidRPr="00F85F73">
          <w:rPr>
            <w:rStyle w:val="Hyperlink"/>
            <w:rFonts w:ascii="Arial" w:hAnsi="Arial" w:cs="Arial"/>
            <w:sz w:val="18"/>
            <w:szCs w:val="18"/>
          </w:rPr>
          <w:t>https://databankfiles.worldbank.org/public/ddpext_download/hci/HCI_2pager_LBR.pdf?cid=GGH_e_hcpexternal_en_ext</w:t>
        </w:r>
      </w:hyperlink>
    </w:p>
  </w:footnote>
  <w:footnote w:id="9">
    <w:p w14:paraId="38676D35" w14:textId="559504F0" w:rsidR="009547B1" w:rsidRPr="00F85F73" w:rsidRDefault="009547B1">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AA66AA" w:rsidRPr="00F85F73">
        <w:rPr>
          <w:rFonts w:ascii="Arial" w:hAnsi="Arial" w:cs="Arial"/>
          <w:sz w:val="18"/>
          <w:szCs w:val="18"/>
        </w:rPr>
        <w:t xml:space="preserve">UNICEF. (n.d.). </w:t>
      </w:r>
      <w:r w:rsidR="00AA66AA" w:rsidRPr="00F85F73">
        <w:rPr>
          <w:rFonts w:ascii="Arial" w:hAnsi="Arial" w:cs="Arial"/>
          <w:i/>
          <w:iCs/>
          <w:sz w:val="18"/>
          <w:szCs w:val="18"/>
        </w:rPr>
        <w:t>Basic education – Liberia</w:t>
      </w:r>
      <w:r w:rsidR="00AA66AA" w:rsidRPr="00F85F73">
        <w:rPr>
          <w:rFonts w:ascii="Arial" w:hAnsi="Arial" w:cs="Arial"/>
          <w:sz w:val="18"/>
          <w:szCs w:val="18"/>
        </w:rPr>
        <w:t xml:space="preserve">. </w:t>
      </w:r>
      <w:hyperlink r:id="rId8" w:tgtFrame="_blank" w:tooltip="www.unicef.org" w:history="1">
        <w:r w:rsidR="00AA66AA" w:rsidRPr="00F85F73">
          <w:rPr>
            <w:rStyle w:val="Hyperlink"/>
            <w:rFonts w:ascii="Arial" w:hAnsi="Arial" w:cs="Arial"/>
            <w:sz w:val="18"/>
            <w:szCs w:val="18"/>
          </w:rPr>
          <w:t>https://www.unicef.org/liberia/basic-education</w:t>
        </w:r>
      </w:hyperlink>
    </w:p>
  </w:footnote>
  <w:footnote w:id="10">
    <w:p w14:paraId="2536E00B" w14:textId="41E202A8" w:rsidR="00A0443C" w:rsidRPr="00F85F73" w:rsidRDefault="00A0443C">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AA66AA" w:rsidRPr="00F85F73">
        <w:rPr>
          <w:rFonts w:ascii="Arial" w:hAnsi="Arial" w:cs="Arial"/>
          <w:sz w:val="18"/>
          <w:szCs w:val="18"/>
        </w:rPr>
        <w:t xml:space="preserve">World Health Organization Regional Office for Africa. (2025). </w:t>
      </w:r>
      <w:r w:rsidR="00AA66AA" w:rsidRPr="00F85F73">
        <w:rPr>
          <w:rFonts w:ascii="Arial" w:hAnsi="Arial" w:cs="Arial"/>
          <w:i/>
          <w:iCs/>
          <w:sz w:val="18"/>
          <w:szCs w:val="18"/>
        </w:rPr>
        <w:t>Liberia Annual Report 2025</w:t>
      </w:r>
      <w:r w:rsidR="00AA66AA" w:rsidRPr="00F85F73">
        <w:rPr>
          <w:rFonts w:ascii="Arial" w:hAnsi="Arial" w:cs="Arial"/>
          <w:sz w:val="18"/>
          <w:szCs w:val="18"/>
        </w:rPr>
        <w:t xml:space="preserve">. </w:t>
      </w:r>
      <w:hyperlink r:id="rId9" w:tgtFrame="_blank" w:tooltip="www.afro.who.int" w:history="1">
        <w:r w:rsidR="00AA66AA" w:rsidRPr="00F85F73">
          <w:rPr>
            <w:rStyle w:val="Hyperlink"/>
            <w:rFonts w:ascii="Arial" w:hAnsi="Arial" w:cs="Arial"/>
            <w:sz w:val="18"/>
            <w:szCs w:val="18"/>
          </w:rPr>
          <w:t>https://www.afro.who.int/sites/default/files/2026-05/WHO%20%20Liberia%20Annual%20Report%202025._0.pdf</w:t>
        </w:r>
      </w:hyperlink>
    </w:p>
  </w:footnote>
  <w:footnote w:id="11">
    <w:p w14:paraId="542F59E3" w14:textId="38F25B76" w:rsidR="00A0443C" w:rsidRPr="00F85F73" w:rsidRDefault="00A0443C">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AA66AA" w:rsidRPr="00F85F73">
        <w:rPr>
          <w:rFonts w:ascii="Arial" w:hAnsi="Arial" w:cs="Arial"/>
          <w:sz w:val="18"/>
          <w:szCs w:val="18"/>
        </w:rPr>
        <w:t xml:space="preserve">UNICEF. (n.d.). </w:t>
      </w:r>
      <w:r w:rsidR="00AA66AA" w:rsidRPr="00F85F73">
        <w:rPr>
          <w:rFonts w:ascii="Arial" w:hAnsi="Arial" w:cs="Arial"/>
          <w:i/>
          <w:iCs/>
          <w:sz w:val="18"/>
          <w:szCs w:val="18"/>
        </w:rPr>
        <w:t>Water, sanitation and hygiene – Liberia</w:t>
      </w:r>
      <w:r w:rsidR="00AA66AA" w:rsidRPr="00F85F73">
        <w:rPr>
          <w:rFonts w:ascii="Arial" w:hAnsi="Arial" w:cs="Arial"/>
          <w:sz w:val="18"/>
          <w:szCs w:val="18"/>
        </w:rPr>
        <w:t xml:space="preserve">. </w:t>
      </w:r>
      <w:hyperlink r:id="rId10" w:tgtFrame="_blank" w:tooltip="www.unicef.org" w:history="1">
        <w:r w:rsidR="00AA66AA" w:rsidRPr="00F85F73">
          <w:rPr>
            <w:rStyle w:val="Hyperlink"/>
            <w:rFonts w:ascii="Arial" w:hAnsi="Arial" w:cs="Arial"/>
            <w:sz w:val="18"/>
            <w:szCs w:val="18"/>
          </w:rPr>
          <w:t>https://www.unicef.org/liberia/water-sanitation-and-hygiene</w:t>
        </w:r>
      </w:hyperlink>
    </w:p>
  </w:footnote>
  <w:footnote w:id="12">
    <w:p w14:paraId="7FA3DEB6" w14:textId="575E4BE3" w:rsidR="00A275F6" w:rsidRPr="00F85F73" w:rsidRDefault="00A275F6">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91B32" w:rsidRPr="00F85F73">
        <w:rPr>
          <w:rFonts w:ascii="Arial" w:hAnsi="Arial" w:cs="Arial"/>
          <w:sz w:val="18"/>
          <w:szCs w:val="18"/>
        </w:rPr>
        <w:t xml:space="preserve">World Bank. (n.d.). </w:t>
      </w:r>
      <w:r w:rsidR="00891B32" w:rsidRPr="00F85F73">
        <w:rPr>
          <w:rFonts w:ascii="Arial" w:hAnsi="Arial" w:cs="Arial"/>
          <w:i/>
          <w:iCs/>
          <w:sz w:val="18"/>
          <w:szCs w:val="18"/>
        </w:rPr>
        <w:t>Unemployment, total (% of total labor force) – Liberia</w:t>
      </w:r>
      <w:r w:rsidR="00891B32" w:rsidRPr="00F85F73">
        <w:rPr>
          <w:rFonts w:ascii="Arial" w:hAnsi="Arial" w:cs="Arial"/>
          <w:sz w:val="18"/>
          <w:szCs w:val="18"/>
        </w:rPr>
        <w:t xml:space="preserve">. </w:t>
      </w:r>
      <w:hyperlink r:id="rId11" w:tgtFrame="_blank" w:tooltip="data.worldbank.org" w:history="1">
        <w:r w:rsidR="00891B32" w:rsidRPr="00F85F73">
          <w:rPr>
            <w:rStyle w:val="Hyperlink"/>
            <w:rFonts w:ascii="Arial" w:hAnsi="Arial" w:cs="Arial"/>
            <w:sz w:val="18"/>
            <w:szCs w:val="18"/>
          </w:rPr>
          <w:t>https://data.worldbank.org/indicator/SL.UEM.TOTL.ZS?locations=LR</w:t>
        </w:r>
      </w:hyperlink>
    </w:p>
  </w:footnote>
  <w:footnote w:id="13">
    <w:p w14:paraId="021D7818" w14:textId="076EFBFB" w:rsidR="003B0FD5" w:rsidRPr="00F85F73" w:rsidRDefault="003B0FD5">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91B32" w:rsidRPr="00F85F73">
        <w:rPr>
          <w:rFonts w:ascii="Arial" w:hAnsi="Arial" w:cs="Arial"/>
          <w:sz w:val="18"/>
          <w:szCs w:val="18"/>
        </w:rPr>
        <w:t xml:space="preserve">Oracle News Daily. (2026, January 4). </w:t>
      </w:r>
      <w:r w:rsidR="00891B32" w:rsidRPr="00F85F73">
        <w:rPr>
          <w:rFonts w:ascii="Arial" w:hAnsi="Arial" w:cs="Arial"/>
          <w:i/>
          <w:iCs/>
          <w:sz w:val="18"/>
          <w:szCs w:val="18"/>
        </w:rPr>
        <w:t>The nightmare of unemployment in Liberia’s nascent democracy</w:t>
      </w:r>
      <w:r w:rsidR="00891B32" w:rsidRPr="00F85F73">
        <w:rPr>
          <w:rFonts w:ascii="Arial" w:hAnsi="Arial" w:cs="Arial"/>
          <w:sz w:val="18"/>
          <w:szCs w:val="18"/>
        </w:rPr>
        <w:t xml:space="preserve">. </w:t>
      </w:r>
      <w:hyperlink r:id="rId12" w:tgtFrame="_blank" w:tooltip="oraclenewsdaily.com" w:history="1">
        <w:r w:rsidR="00891B32" w:rsidRPr="00F85F73">
          <w:rPr>
            <w:rStyle w:val="Hyperlink"/>
            <w:rFonts w:ascii="Arial" w:hAnsi="Arial" w:cs="Arial"/>
            <w:sz w:val="18"/>
            <w:szCs w:val="18"/>
          </w:rPr>
          <w:t>https://oraclenewsdaily.com/2026/01/04/the-nightmare-of-unemployment-in-liberias-nascent-democracy/</w:t>
        </w:r>
      </w:hyperlink>
    </w:p>
  </w:footnote>
  <w:footnote w:id="14">
    <w:p w14:paraId="45240DF6" w14:textId="491E584D" w:rsidR="00D328E8" w:rsidRPr="00F85F73" w:rsidRDefault="00D328E8">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91B32" w:rsidRPr="00F85F73">
        <w:rPr>
          <w:rFonts w:ascii="Arial" w:hAnsi="Arial" w:cs="Arial"/>
          <w:sz w:val="18"/>
          <w:szCs w:val="18"/>
        </w:rPr>
        <w:t xml:space="preserve">World Bank. (n.d.). </w:t>
      </w:r>
      <w:r w:rsidR="00891B32" w:rsidRPr="00F85F73">
        <w:rPr>
          <w:rFonts w:ascii="Arial" w:hAnsi="Arial" w:cs="Arial"/>
          <w:i/>
          <w:iCs/>
          <w:sz w:val="18"/>
          <w:szCs w:val="18"/>
        </w:rPr>
        <w:t>Access to electricity (% of population) – Liberia</w:t>
      </w:r>
      <w:r w:rsidR="00891B32" w:rsidRPr="00F85F73">
        <w:rPr>
          <w:rFonts w:ascii="Arial" w:hAnsi="Arial" w:cs="Arial"/>
          <w:sz w:val="18"/>
          <w:szCs w:val="18"/>
        </w:rPr>
        <w:t xml:space="preserve">. </w:t>
      </w:r>
      <w:hyperlink r:id="rId13" w:tgtFrame="_blank" w:tooltip="data.worldbank.org" w:history="1">
        <w:r w:rsidR="00891B32" w:rsidRPr="00F85F73">
          <w:rPr>
            <w:rStyle w:val="Hyperlink"/>
            <w:rFonts w:ascii="Arial" w:hAnsi="Arial" w:cs="Arial"/>
            <w:sz w:val="18"/>
            <w:szCs w:val="18"/>
          </w:rPr>
          <w:t>https://data.worldbank.org/indicator/EG.ELC.ACCS.ZS?locations=LR</w:t>
        </w:r>
      </w:hyperlink>
    </w:p>
  </w:footnote>
  <w:footnote w:id="15">
    <w:p w14:paraId="1B071514" w14:textId="526560FD" w:rsidR="00C76D1E" w:rsidRPr="00F85F73" w:rsidRDefault="00C76D1E">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91B32" w:rsidRPr="00F85F73">
        <w:rPr>
          <w:rFonts w:ascii="Arial" w:hAnsi="Arial" w:cs="Arial"/>
          <w:sz w:val="18"/>
          <w:szCs w:val="18"/>
        </w:rPr>
        <w:t xml:space="preserve">Disability Data Initiative. (n.d.). </w:t>
      </w:r>
      <w:r w:rsidR="00891B32" w:rsidRPr="00F85F73">
        <w:rPr>
          <w:rFonts w:ascii="Arial" w:hAnsi="Arial" w:cs="Arial"/>
          <w:i/>
          <w:iCs/>
          <w:sz w:val="18"/>
          <w:szCs w:val="18"/>
        </w:rPr>
        <w:t>Liberia country brief</w:t>
      </w:r>
      <w:r w:rsidR="00891B32" w:rsidRPr="00F85F73">
        <w:rPr>
          <w:rFonts w:ascii="Arial" w:hAnsi="Arial" w:cs="Arial"/>
          <w:sz w:val="18"/>
          <w:szCs w:val="18"/>
        </w:rPr>
        <w:t xml:space="preserve">. </w:t>
      </w:r>
      <w:hyperlink r:id="rId14" w:tgtFrame="_blank" w:tooltip="www.disabilitydatainitiative.org" w:history="1">
        <w:r w:rsidR="00891B32" w:rsidRPr="00F85F73">
          <w:rPr>
            <w:rStyle w:val="Hyperlink"/>
            <w:rFonts w:ascii="Arial" w:hAnsi="Arial" w:cs="Arial"/>
            <w:sz w:val="18"/>
            <w:szCs w:val="18"/>
          </w:rPr>
          <w:t>https://www.disabilitydatainitiative.org/country-briefs/lr/</w:t>
        </w:r>
      </w:hyperlink>
    </w:p>
  </w:footnote>
  <w:footnote w:id="16">
    <w:p w14:paraId="3B6CA3CC" w14:textId="71F7135D" w:rsidR="003671E4" w:rsidRPr="00F85F73" w:rsidRDefault="003671E4">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5039A6" w:rsidRPr="00F85F73">
        <w:rPr>
          <w:rFonts w:ascii="Arial" w:hAnsi="Arial" w:cs="Arial"/>
          <w:sz w:val="18"/>
          <w:szCs w:val="18"/>
        </w:rPr>
        <w:t xml:space="preserve">ForeignAssistance.gov. (n.d.). </w:t>
      </w:r>
      <w:r w:rsidR="005039A6" w:rsidRPr="00F85F73">
        <w:rPr>
          <w:rFonts w:ascii="Arial" w:hAnsi="Arial" w:cs="Arial"/>
          <w:i/>
          <w:iCs/>
          <w:sz w:val="18"/>
          <w:szCs w:val="18"/>
        </w:rPr>
        <w:t>Liberia: U.S. foreign assistance dashboard</w:t>
      </w:r>
      <w:r w:rsidR="005039A6" w:rsidRPr="00F85F73">
        <w:rPr>
          <w:rFonts w:ascii="Arial" w:hAnsi="Arial" w:cs="Arial"/>
          <w:sz w:val="18"/>
          <w:szCs w:val="18"/>
        </w:rPr>
        <w:t xml:space="preserve">. </w:t>
      </w:r>
      <w:hyperlink r:id="rId15" w:tgtFrame="_blank" w:tooltip="foreignassistance.gov" w:history="1">
        <w:r w:rsidR="005039A6" w:rsidRPr="00F85F73">
          <w:rPr>
            <w:rStyle w:val="Hyperlink"/>
            <w:rFonts w:ascii="Arial" w:hAnsi="Arial" w:cs="Arial"/>
            <w:sz w:val="18"/>
            <w:szCs w:val="18"/>
          </w:rPr>
          <w:t>https://foreignassistance.gov/cd/liberia/</w:t>
        </w:r>
      </w:hyperlink>
    </w:p>
  </w:footnote>
  <w:footnote w:id="17">
    <w:p w14:paraId="30957B24" w14:textId="7E237558" w:rsidR="003067A2" w:rsidRPr="00F85F73" w:rsidRDefault="003067A2">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5039A6" w:rsidRPr="00F85F73">
        <w:rPr>
          <w:rFonts w:ascii="Arial" w:hAnsi="Arial" w:cs="Arial"/>
          <w:sz w:val="18"/>
          <w:szCs w:val="18"/>
        </w:rPr>
        <w:t xml:space="preserve">ForeignAssistance.gov. (2024). </w:t>
      </w:r>
      <w:r w:rsidR="005039A6" w:rsidRPr="00F85F73">
        <w:rPr>
          <w:rFonts w:ascii="Arial" w:hAnsi="Arial" w:cs="Arial"/>
          <w:i/>
          <w:iCs/>
          <w:sz w:val="18"/>
          <w:szCs w:val="18"/>
        </w:rPr>
        <w:t>Liberia: FY2024 obligations</w:t>
      </w:r>
      <w:r w:rsidR="005039A6" w:rsidRPr="00F85F73">
        <w:rPr>
          <w:rFonts w:ascii="Arial" w:hAnsi="Arial" w:cs="Arial"/>
          <w:sz w:val="18"/>
          <w:szCs w:val="18"/>
        </w:rPr>
        <w:t xml:space="preserve">. </w:t>
      </w:r>
      <w:hyperlink r:id="rId16" w:tgtFrame="_blank" w:tooltip="foreignassistance.gov" w:history="1">
        <w:r w:rsidR="005039A6" w:rsidRPr="00F85F73">
          <w:rPr>
            <w:rStyle w:val="Hyperlink"/>
            <w:rFonts w:ascii="Arial" w:hAnsi="Arial" w:cs="Arial"/>
            <w:sz w:val="18"/>
            <w:szCs w:val="18"/>
          </w:rPr>
          <w:t>https://foreignassistance.gov/cd/liberia/1/2024/obligations</w:t>
        </w:r>
      </w:hyperlink>
    </w:p>
  </w:footnote>
  <w:footnote w:id="18">
    <w:p w14:paraId="532CB702" w14:textId="1F71EF1D" w:rsidR="001160CB" w:rsidRPr="00F85F73" w:rsidRDefault="001160CB">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5039A6" w:rsidRPr="00F85F73">
        <w:rPr>
          <w:rFonts w:ascii="Arial" w:hAnsi="Arial" w:cs="Arial"/>
          <w:sz w:val="18"/>
          <w:szCs w:val="18"/>
        </w:rPr>
        <w:t xml:space="preserve">U.S. Embassy Monrovia. (n.d.). </w:t>
      </w:r>
      <w:r w:rsidR="005039A6" w:rsidRPr="00F85F73">
        <w:rPr>
          <w:rFonts w:ascii="Arial" w:hAnsi="Arial" w:cs="Arial"/>
          <w:i/>
          <w:iCs/>
          <w:sz w:val="18"/>
          <w:szCs w:val="18"/>
        </w:rPr>
        <w:t>USAID Liberia Mission Director remarks</w:t>
      </w:r>
      <w:r w:rsidR="005039A6" w:rsidRPr="00F85F73">
        <w:rPr>
          <w:rFonts w:ascii="Arial" w:hAnsi="Arial" w:cs="Arial"/>
          <w:sz w:val="18"/>
          <w:szCs w:val="18"/>
        </w:rPr>
        <w:t xml:space="preserve">. </w:t>
      </w:r>
      <w:hyperlink r:id="rId17" w:tgtFrame="_blank" w:tooltip="lr.usembassy.gov" w:history="1">
        <w:r w:rsidR="005039A6" w:rsidRPr="00F85F73">
          <w:rPr>
            <w:rStyle w:val="Hyperlink"/>
            <w:rFonts w:ascii="Arial" w:hAnsi="Arial" w:cs="Arial"/>
            <w:sz w:val="18"/>
            <w:szCs w:val="18"/>
          </w:rPr>
          <w:t>https://lr.usembassy.gov/usaid-liberia-mission-director-remarks/</w:t>
        </w:r>
      </w:hyperlink>
    </w:p>
  </w:footnote>
  <w:footnote w:id="19">
    <w:p w14:paraId="539E2730" w14:textId="7A1199C8" w:rsidR="00177929" w:rsidRPr="00F85F73" w:rsidRDefault="00177929">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85A87" w:rsidRPr="00F85F73">
        <w:rPr>
          <w:rFonts w:ascii="Arial" w:hAnsi="Arial" w:cs="Arial"/>
          <w:sz w:val="18"/>
          <w:szCs w:val="18"/>
        </w:rPr>
        <w:t xml:space="preserve">Gaffney, A. (2024, May 28). </w:t>
      </w:r>
      <w:r w:rsidR="00885A87" w:rsidRPr="00F85F73">
        <w:rPr>
          <w:rFonts w:ascii="Arial" w:hAnsi="Arial" w:cs="Arial"/>
          <w:i/>
          <w:iCs/>
          <w:sz w:val="18"/>
          <w:szCs w:val="18"/>
        </w:rPr>
        <w:t>U.S. abruptly ends support; Liberia faces empty health clinics and unplanned shutdowns</w:t>
      </w:r>
      <w:r w:rsidR="00885A87" w:rsidRPr="00F85F73">
        <w:rPr>
          <w:rFonts w:ascii="Arial" w:hAnsi="Arial" w:cs="Arial"/>
          <w:sz w:val="18"/>
          <w:szCs w:val="18"/>
        </w:rPr>
        <w:t xml:space="preserve">. NBC News. </w:t>
      </w:r>
      <w:hyperlink r:id="rId18" w:tgtFrame="_blank" w:tooltip="www.nbcnews.com" w:history="1">
        <w:r w:rsidR="00885A87" w:rsidRPr="00F85F73">
          <w:rPr>
            <w:rStyle w:val="Hyperlink"/>
            <w:rFonts w:ascii="Arial" w:hAnsi="Arial" w:cs="Arial"/>
            <w:sz w:val="18"/>
            <w:szCs w:val="18"/>
          </w:rPr>
          <w:t>https://www.nbcnews.com/world/africa/us-abruptly-ends-support-liberia-faces-empty-health-clinics-unplanned-rcna217407</w:t>
        </w:r>
      </w:hyperlink>
    </w:p>
  </w:footnote>
  <w:footnote w:id="20">
    <w:p w14:paraId="116CFD82" w14:textId="75C49227" w:rsidR="000622D6" w:rsidRPr="00F85F73" w:rsidRDefault="000622D6">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85A87" w:rsidRPr="00F85F73">
        <w:rPr>
          <w:rFonts w:ascii="Arial" w:hAnsi="Arial" w:cs="Arial"/>
          <w:sz w:val="18"/>
          <w:szCs w:val="18"/>
        </w:rPr>
        <w:t xml:space="preserve">Environmental Protection Agency of Liberia. (n.d.). </w:t>
      </w:r>
      <w:r w:rsidR="00885A87" w:rsidRPr="00F85F73">
        <w:rPr>
          <w:rFonts w:ascii="Arial" w:hAnsi="Arial" w:cs="Arial"/>
          <w:i/>
          <w:iCs/>
          <w:sz w:val="18"/>
          <w:szCs w:val="18"/>
        </w:rPr>
        <w:t>Liberia climate change assessment</w:t>
      </w:r>
      <w:r w:rsidR="00885A87" w:rsidRPr="00F85F73">
        <w:rPr>
          <w:rFonts w:ascii="Arial" w:hAnsi="Arial" w:cs="Arial"/>
          <w:sz w:val="18"/>
          <w:szCs w:val="18"/>
        </w:rPr>
        <w:t xml:space="preserve">. </w:t>
      </w:r>
      <w:hyperlink r:id="rId19" w:tgtFrame="_blank" w:tooltip="epa.gov.lr" w:history="1">
        <w:r w:rsidR="00885A87" w:rsidRPr="00F85F73">
          <w:rPr>
            <w:rStyle w:val="Hyperlink"/>
            <w:rFonts w:ascii="Arial" w:hAnsi="Arial" w:cs="Arial"/>
            <w:sz w:val="18"/>
            <w:szCs w:val="18"/>
          </w:rPr>
          <w:t>https://epa.gov.lr/epa-documents/liberia-climate-change-assessment-2/</w:t>
        </w:r>
      </w:hyperlink>
    </w:p>
  </w:footnote>
  <w:footnote w:id="21">
    <w:p w14:paraId="609A81B5" w14:textId="09269741" w:rsidR="00237AE9" w:rsidRPr="00F85F73" w:rsidRDefault="00237AE9">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85A87" w:rsidRPr="00F85F73">
        <w:rPr>
          <w:rFonts w:ascii="Arial" w:hAnsi="Arial" w:cs="Arial"/>
          <w:sz w:val="18"/>
          <w:szCs w:val="18"/>
        </w:rPr>
        <w:t xml:space="preserve">Ministry of Health Liberia. (2025). </w:t>
      </w:r>
      <w:r w:rsidR="00885A87" w:rsidRPr="00F85F73">
        <w:rPr>
          <w:rFonts w:ascii="Arial" w:hAnsi="Arial" w:cs="Arial"/>
          <w:i/>
          <w:iCs/>
          <w:sz w:val="18"/>
          <w:szCs w:val="18"/>
        </w:rPr>
        <w:t>MOH closes USAID Community Health Activity project</w:t>
      </w:r>
      <w:r w:rsidR="00885A87" w:rsidRPr="00F85F73">
        <w:rPr>
          <w:rFonts w:ascii="Arial" w:hAnsi="Arial" w:cs="Arial"/>
          <w:sz w:val="18"/>
          <w:szCs w:val="18"/>
        </w:rPr>
        <w:t xml:space="preserve"> (Press release). </w:t>
      </w:r>
      <w:hyperlink r:id="rId20" w:tgtFrame="_blank" w:tooltip="moh.gov.lr" w:history="1">
        <w:r w:rsidR="00885A87" w:rsidRPr="00F85F73">
          <w:rPr>
            <w:rStyle w:val="Hyperlink"/>
            <w:rFonts w:ascii="Arial" w:hAnsi="Arial" w:cs="Arial"/>
            <w:sz w:val="18"/>
            <w:szCs w:val="18"/>
          </w:rPr>
          <w:t>https://moh.gov.lr/press-release/2025/moh-closes-usaid-community-health-activity-project/</w:t>
        </w:r>
      </w:hyperlink>
    </w:p>
  </w:footnote>
  <w:footnote w:id="22">
    <w:p w14:paraId="261FA7FA" w14:textId="58DF1B18" w:rsidR="00534633" w:rsidRPr="00F85F73" w:rsidRDefault="00534633">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885A87" w:rsidRPr="00F85F73">
        <w:rPr>
          <w:rFonts w:ascii="Arial" w:hAnsi="Arial" w:cs="Arial"/>
          <w:sz w:val="18"/>
          <w:szCs w:val="18"/>
        </w:rPr>
        <w:t xml:space="preserve">Gaffney, A. (2024, May 28). </w:t>
      </w:r>
      <w:r w:rsidR="00885A87" w:rsidRPr="00F85F73">
        <w:rPr>
          <w:rFonts w:ascii="Arial" w:hAnsi="Arial" w:cs="Arial"/>
          <w:i/>
          <w:iCs/>
          <w:sz w:val="18"/>
          <w:szCs w:val="18"/>
        </w:rPr>
        <w:t>U.S. abruptly ends support; Liberia faces empty health clinics and unplanned shutdowns</w:t>
      </w:r>
      <w:r w:rsidR="00885A87" w:rsidRPr="00F85F73">
        <w:rPr>
          <w:rFonts w:ascii="Arial" w:hAnsi="Arial" w:cs="Arial"/>
          <w:sz w:val="18"/>
          <w:szCs w:val="18"/>
        </w:rPr>
        <w:t xml:space="preserve">. NBC News. </w:t>
      </w:r>
      <w:hyperlink r:id="rId21" w:tgtFrame="_blank" w:tooltip="www.nbcnews.com" w:history="1">
        <w:r w:rsidR="00885A87" w:rsidRPr="00F85F73">
          <w:rPr>
            <w:rStyle w:val="Hyperlink"/>
            <w:rFonts w:ascii="Arial" w:hAnsi="Arial" w:cs="Arial"/>
            <w:sz w:val="18"/>
            <w:szCs w:val="18"/>
          </w:rPr>
          <w:t>https://www.nbcnews.com/world/africa/us-abruptly-ends-support-liberia-faces-empty-health-clinics-unplanned-rcna217407</w:t>
        </w:r>
      </w:hyperlink>
      <w:r w:rsidR="00885A87" w:rsidRPr="00F85F73">
        <w:rPr>
          <w:rFonts w:ascii="Arial" w:hAnsi="Arial" w:cs="Arial"/>
          <w:sz w:val="18"/>
          <w:szCs w:val="18"/>
        </w:rPr>
        <w:t xml:space="preserve"> </w:t>
      </w:r>
    </w:p>
  </w:footnote>
  <w:footnote w:id="23">
    <w:p w14:paraId="44FF2C78" w14:textId="23257726" w:rsidR="00773589" w:rsidRPr="00F85F73" w:rsidRDefault="00773589">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386E27" w:rsidRPr="00F85F73">
        <w:rPr>
          <w:rFonts w:ascii="Arial" w:hAnsi="Arial" w:cs="Arial"/>
          <w:sz w:val="18"/>
          <w:szCs w:val="18"/>
        </w:rPr>
        <w:t xml:space="preserve">Education Development Center. (n.d.). </w:t>
      </w:r>
      <w:r w:rsidR="00386E27" w:rsidRPr="00F85F73">
        <w:rPr>
          <w:rFonts w:ascii="Arial" w:hAnsi="Arial" w:cs="Arial"/>
          <w:i/>
          <w:iCs/>
          <w:sz w:val="18"/>
          <w:szCs w:val="18"/>
        </w:rPr>
        <w:t>USAID Youth Advance</w:t>
      </w:r>
      <w:r w:rsidR="00386E27" w:rsidRPr="00F85F73">
        <w:rPr>
          <w:rFonts w:ascii="Arial" w:hAnsi="Arial" w:cs="Arial"/>
          <w:sz w:val="18"/>
          <w:szCs w:val="18"/>
        </w:rPr>
        <w:t xml:space="preserve">. </w:t>
      </w:r>
      <w:hyperlink r:id="rId22" w:tgtFrame="_blank" w:tooltip="edc.org" w:history="1">
        <w:r w:rsidR="00386E27" w:rsidRPr="00F85F73">
          <w:rPr>
            <w:rStyle w:val="Hyperlink"/>
            <w:rFonts w:ascii="Arial" w:hAnsi="Arial" w:cs="Arial"/>
            <w:sz w:val="18"/>
            <w:szCs w:val="18"/>
          </w:rPr>
          <w:t>https://edc.org/projects/usaid-youth-advance/</w:t>
        </w:r>
      </w:hyperlink>
    </w:p>
  </w:footnote>
  <w:footnote w:id="24">
    <w:p w14:paraId="57BA4BF4" w14:textId="656A2DB8" w:rsidR="002C1036" w:rsidRPr="00F85F73" w:rsidRDefault="002C1036">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386E27" w:rsidRPr="00F85F73">
        <w:rPr>
          <w:rFonts w:ascii="Arial" w:hAnsi="Arial" w:cs="Arial"/>
          <w:sz w:val="18"/>
          <w:szCs w:val="18"/>
        </w:rPr>
        <w:t xml:space="preserve">Education Development Center. (n.d.). </w:t>
      </w:r>
      <w:r w:rsidR="00386E27" w:rsidRPr="00F85F73">
        <w:rPr>
          <w:rFonts w:ascii="Arial" w:hAnsi="Arial" w:cs="Arial"/>
          <w:i/>
          <w:iCs/>
          <w:sz w:val="18"/>
          <w:szCs w:val="18"/>
        </w:rPr>
        <w:t>Accelerated Quality Education for Liberian Children</w:t>
      </w:r>
      <w:r w:rsidR="00386E27" w:rsidRPr="00F85F73">
        <w:rPr>
          <w:rFonts w:ascii="Arial" w:hAnsi="Arial" w:cs="Arial"/>
          <w:sz w:val="18"/>
          <w:szCs w:val="18"/>
        </w:rPr>
        <w:t xml:space="preserve">. </w:t>
      </w:r>
      <w:hyperlink r:id="rId23" w:tgtFrame="_blank" w:tooltip="edc.org" w:history="1">
        <w:r w:rsidR="00386E27" w:rsidRPr="00F85F73">
          <w:rPr>
            <w:rStyle w:val="Hyperlink"/>
            <w:rFonts w:ascii="Arial" w:hAnsi="Arial" w:cs="Arial"/>
            <w:sz w:val="18"/>
            <w:szCs w:val="18"/>
          </w:rPr>
          <w:t>https://edc.org/projects/accelerated-quality-education-for-liberian-children/</w:t>
        </w:r>
      </w:hyperlink>
    </w:p>
  </w:footnote>
  <w:footnote w:id="25">
    <w:p w14:paraId="0CB9874F" w14:textId="1241C9A3" w:rsidR="00D52C5F" w:rsidRPr="00F85F73" w:rsidRDefault="00D52C5F">
      <w:pPr>
        <w:pStyle w:val="FootnoteText"/>
        <w:rPr>
          <w:rFonts w:ascii="Arial" w:hAnsi="Arial" w:cs="Arial"/>
          <w:sz w:val="18"/>
          <w:szCs w:val="18"/>
        </w:rPr>
      </w:pPr>
      <w:r w:rsidRPr="00F85F73">
        <w:rPr>
          <w:rStyle w:val="FootnoteReference"/>
          <w:rFonts w:ascii="Arial" w:hAnsi="Arial" w:cs="Arial"/>
          <w:sz w:val="18"/>
          <w:szCs w:val="18"/>
        </w:rPr>
        <w:footnoteRef/>
      </w:r>
      <w:r w:rsidRPr="00F85F73">
        <w:rPr>
          <w:rFonts w:ascii="Arial" w:hAnsi="Arial" w:cs="Arial"/>
          <w:sz w:val="18"/>
          <w:szCs w:val="18"/>
        </w:rPr>
        <w:t xml:space="preserve"> </w:t>
      </w:r>
      <w:r w:rsidR="00386E27" w:rsidRPr="00F85F73">
        <w:rPr>
          <w:rFonts w:ascii="Arial" w:hAnsi="Arial" w:cs="Arial"/>
          <w:sz w:val="18"/>
          <w:szCs w:val="18"/>
        </w:rPr>
        <w:t xml:space="preserve">Ministry of Education Liberia. (2019). </w:t>
      </w:r>
      <w:r w:rsidR="00386E27" w:rsidRPr="00F85F73">
        <w:rPr>
          <w:rFonts w:ascii="Arial" w:hAnsi="Arial" w:cs="Arial"/>
          <w:i/>
          <w:iCs/>
          <w:sz w:val="18"/>
          <w:szCs w:val="18"/>
        </w:rPr>
        <w:t>Overview of USAID Education System Strengthening Activity (ESSA)</w:t>
      </w:r>
      <w:r w:rsidR="00386E27" w:rsidRPr="00F85F73">
        <w:rPr>
          <w:rFonts w:ascii="Arial" w:hAnsi="Arial" w:cs="Arial"/>
          <w:sz w:val="18"/>
          <w:szCs w:val="18"/>
        </w:rPr>
        <w:t xml:space="preserve">. </w:t>
      </w:r>
      <w:hyperlink r:id="rId24" w:tgtFrame="_blank" w:tooltip="www.moe.gov.lr" w:history="1">
        <w:r w:rsidR="00386E27" w:rsidRPr="00F85F73">
          <w:rPr>
            <w:rStyle w:val="Hyperlink"/>
            <w:rFonts w:ascii="Arial" w:hAnsi="Arial" w:cs="Arial"/>
            <w:sz w:val="18"/>
            <w:szCs w:val="18"/>
          </w:rPr>
          <w:t>https://www.moe.gov.lr/wp-content/uploads/2019/09/2024-Overview-of-USAID-Education-System-Strengthening-Activity_USAID-ESSA-1-1.pdf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5CEC"/>
    <w:multiLevelType w:val="hybridMultilevel"/>
    <w:tmpl w:val="18A005F4"/>
    <w:lvl w:ilvl="0" w:tplc="A3881FDC">
      <w:start w:val="1"/>
      <w:numFmt w:val="bullet"/>
      <w:lvlText w:val="●"/>
      <w:lvlJc w:val="left"/>
      <w:pPr>
        <w:ind w:left="720" w:hanging="360"/>
      </w:pPr>
    </w:lvl>
    <w:lvl w:ilvl="1" w:tplc="97D41C5A">
      <w:start w:val="1"/>
      <w:numFmt w:val="bullet"/>
      <w:lvlText w:val="○"/>
      <w:lvlJc w:val="left"/>
      <w:pPr>
        <w:ind w:left="1440" w:hanging="360"/>
      </w:pPr>
    </w:lvl>
    <w:lvl w:ilvl="2" w:tplc="0FD4993A">
      <w:start w:val="1"/>
      <w:numFmt w:val="bullet"/>
      <w:lvlText w:val="■"/>
      <w:lvlJc w:val="left"/>
      <w:pPr>
        <w:ind w:left="2160" w:hanging="360"/>
      </w:pPr>
    </w:lvl>
    <w:lvl w:ilvl="3" w:tplc="AFAE2246">
      <w:start w:val="1"/>
      <w:numFmt w:val="bullet"/>
      <w:lvlText w:val="●"/>
      <w:lvlJc w:val="left"/>
      <w:pPr>
        <w:ind w:left="2880" w:hanging="360"/>
      </w:pPr>
    </w:lvl>
    <w:lvl w:ilvl="4" w:tplc="4176A128">
      <w:start w:val="1"/>
      <w:numFmt w:val="bullet"/>
      <w:lvlText w:val="○"/>
      <w:lvlJc w:val="left"/>
      <w:pPr>
        <w:ind w:left="3600" w:hanging="360"/>
      </w:pPr>
    </w:lvl>
    <w:lvl w:ilvl="5" w:tplc="05AAAAFC">
      <w:start w:val="1"/>
      <w:numFmt w:val="bullet"/>
      <w:lvlText w:val="■"/>
      <w:lvlJc w:val="left"/>
      <w:pPr>
        <w:ind w:left="4320" w:hanging="360"/>
      </w:pPr>
    </w:lvl>
    <w:lvl w:ilvl="6" w:tplc="2D8A4F30">
      <w:start w:val="1"/>
      <w:numFmt w:val="bullet"/>
      <w:lvlText w:val="●"/>
      <w:lvlJc w:val="left"/>
      <w:pPr>
        <w:ind w:left="5040" w:hanging="360"/>
      </w:pPr>
    </w:lvl>
    <w:lvl w:ilvl="7" w:tplc="7002577E">
      <w:start w:val="1"/>
      <w:numFmt w:val="bullet"/>
      <w:lvlText w:val="●"/>
      <w:lvlJc w:val="left"/>
      <w:pPr>
        <w:ind w:left="5760" w:hanging="360"/>
      </w:pPr>
    </w:lvl>
    <w:lvl w:ilvl="8" w:tplc="E4AE7ED8">
      <w:start w:val="1"/>
      <w:numFmt w:val="bullet"/>
      <w:lvlText w:val="●"/>
      <w:lvlJc w:val="left"/>
      <w:pPr>
        <w:ind w:left="6480" w:hanging="360"/>
      </w:pPr>
    </w:lvl>
  </w:abstractNum>
  <w:abstractNum w:abstractNumId="1" w15:restartNumberingAfterBreak="0">
    <w:nsid w:val="0DD13286"/>
    <w:multiLevelType w:val="hybridMultilevel"/>
    <w:tmpl w:val="0B18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C6BE8"/>
    <w:multiLevelType w:val="multilevel"/>
    <w:tmpl w:val="CCBC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A1199"/>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C32135"/>
    <w:multiLevelType w:val="hybridMultilevel"/>
    <w:tmpl w:val="562A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33DC2"/>
    <w:multiLevelType w:val="multilevel"/>
    <w:tmpl w:val="02D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F01AA5"/>
    <w:multiLevelType w:val="hybridMultilevel"/>
    <w:tmpl w:val="B78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238FF"/>
    <w:multiLevelType w:val="hybridMultilevel"/>
    <w:tmpl w:val="C0DE8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2F05C3"/>
    <w:multiLevelType w:val="hybridMultilevel"/>
    <w:tmpl w:val="9036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44A85"/>
    <w:multiLevelType w:val="hybridMultilevel"/>
    <w:tmpl w:val="066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C050BA"/>
    <w:multiLevelType w:val="hybridMultilevel"/>
    <w:tmpl w:val="10EE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080B09"/>
    <w:multiLevelType w:val="hybridMultilevel"/>
    <w:tmpl w:val="2A22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6025C8"/>
    <w:multiLevelType w:val="hybridMultilevel"/>
    <w:tmpl w:val="59AE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6364">
    <w:abstractNumId w:val="0"/>
    <w:lvlOverride w:ilvl="0">
      <w:startOverride w:val="1"/>
    </w:lvlOverride>
  </w:num>
  <w:num w:numId="2" w16cid:durableId="872883901">
    <w:abstractNumId w:val="10"/>
  </w:num>
  <w:num w:numId="3" w16cid:durableId="1766801740">
    <w:abstractNumId w:val="7"/>
  </w:num>
  <w:num w:numId="4" w16cid:durableId="1597978102">
    <w:abstractNumId w:val="9"/>
  </w:num>
  <w:num w:numId="5" w16cid:durableId="173109266">
    <w:abstractNumId w:val="3"/>
  </w:num>
  <w:num w:numId="6" w16cid:durableId="749234950">
    <w:abstractNumId w:val="5"/>
  </w:num>
  <w:num w:numId="7" w16cid:durableId="1247811055">
    <w:abstractNumId w:val="6"/>
  </w:num>
  <w:num w:numId="8" w16cid:durableId="2056272628">
    <w:abstractNumId w:val="11"/>
  </w:num>
  <w:num w:numId="9" w16cid:durableId="65884027">
    <w:abstractNumId w:val="12"/>
  </w:num>
  <w:num w:numId="10" w16cid:durableId="1538659849">
    <w:abstractNumId w:val="1"/>
  </w:num>
  <w:num w:numId="11" w16cid:durableId="1343167337">
    <w:abstractNumId w:val="2"/>
  </w:num>
  <w:num w:numId="12" w16cid:durableId="1352804331">
    <w:abstractNumId w:val="4"/>
  </w:num>
  <w:num w:numId="13" w16cid:durableId="152216528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2"/>
    <w:rsid w:val="00001CD6"/>
    <w:rsid w:val="0000345E"/>
    <w:rsid w:val="000118C9"/>
    <w:rsid w:val="000172BE"/>
    <w:rsid w:val="000178DD"/>
    <w:rsid w:val="000227D7"/>
    <w:rsid w:val="0002329A"/>
    <w:rsid w:val="00024724"/>
    <w:rsid w:val="000317C1"/>
    <w:rsid w:val="00036A6C"/>
    <w:rsid w:val="00037348"/>
    <w:rsid w:val="00040EAC"/>
    <w:rsid w:val="000432DB"/>
    <w:rsid w:val="000522DA"/>
    <w:rsid w:val="000565CA"/>
    <w:rsid w:val="000622D6"/>
    <w:rsid w:val="0006382F"/>
    <w:rsid w:val="00067C8E"/>
    <w:rsid w:val="00070127"/>
    <w:rsid w:val="0008053E"/>
    <w:rsid w:val="000818D8"/>
    <w:rsid w:val="000830E7"/>
    <w:rsid w:val="000900D7"/>
    <w:rsid w:val="000B36BA"/>
    <w:rsid w:val="000C0510"/>
    <w:rsid w:val="000C5CA7"/>
    <w:rsid w:val="000D2DFE"/>
    <w:rsid w:val="000D5CDF"/>
    <w:rsid w:val="000D7049"/>
    <w:rsid w:val="000E3596"/>
    <w:rsid w:val="000E5769"/>
    <w:rsid w:val="000E7230"/>
    <w:rsid w:val="000F1B91"/>
    <w:rsid w:val="000F6F02"/>
    <w:rsid w:val="000F7455"/>
    <w:rsid w:val="001022B0"/>
    <w:rsid w:val="0010633E"/>
    <w:rsid w:val="001107FE"/>
    <w:rsid w:val="00111A39"/>
    <w:rsid w:val="001160CB"/>
    <w:rsid w:val="00116CAF"/>
    <w:rsid w:val="00131BF6"/>
    <w:rsid w:val="00136596"/>
    <w:rsid w:val="0014384B"/>
    <w:rsid w:val="0015760D"/>
    <w:rsid w:val="0016263A"/>
    <w:rsid w:val="00165D88"/>
    <w:rsid w:val="0016631F"/>
    <w:rsid w:val="0017285B"/>
    <w:rsid w:val="00175C36"/>
    <w:rsid w:val="00177929"/>
    <w:rsid w:val="00181E38"/>
    <w:rsid w:val="001909F5"/>
    <w:rsid w:val="00194E51"/>
    <w:rsid w:val="00197CA4"/>
    <w:rsid w:val="001A0A17"/>
    <w:rsid w:val="001A1141"/>
    <w:rsid w:val="001A56E3"/>
    <w:rsid w:val="001A7753"/>
    <w:rsid w:val="001A78E7"/>
    <w:rsid w:val="001B388C"/>
    <w:rsid w:val="001B4E27"/>
    <w:rsid w:val="001B7E02"/>
    <w:rsid w:val="001C027F"/>
    <w:rsid w:val="001C1D2B"/>
    <w:rsid w:val="001C2469"/>
    <w:rsid w:val="001C4D5C"/>
    <w:rsid w:val="001D5C24"/>
    <w:rsid w:val="001E22EA"/>
    <w:rsid w:val="001F247C"/>
    <w:rsid w:val="001F3D79"/>
    <w:rsid w:val="00200B6E"/>
    <w:rsid w:val="002036AD"/>
    <w:rsid w:val="002125BC"/>
    <w:rsid w:val="00214F29"/>
    <w:rsid w:val="0022340C"/>
    <w:rsid w:val="00237AE9"/>
    <w:rsid w:val="00240D91"/>
    <w:rsid w:val="00243441"/>
    <w:rsid w:val="00243E6D"/>
    <w:rsid w:val="00244607"/>
    <w:rsid w:val="002561D0"/>
    <w:rsid w:val="00260FEA"/>
    <w:rsid w:val="002656B0"/>
    <w:rsid w:val="00267982"/>
    <w:rsid w:val="0028085E"/>
    <w:rsid w:val="002871B4"/>
    <w:rsid w:val="00293263"/>
    <w:rsid w:val="00294131"/>
    <w:rsid w:val="002947C3"/>
    <w:rsid w:val="002A7366"/>
    <w:rsid w:val="002B249F"/>
    <w:rsid w:val="002C0E63"/>
    <w:rsid w:val="002C1036"/>
    <w:rsid w:val="002D12F4"/>
    <w:rsid w:val="002D4FE1"/>
    <w:rsid w:val="002D59AF"/>
    <w:rsid w:val="002E154B"/>
    <w:rsid w:val="002E41F2"/>
    <w:rsid w:val="002E4B28"/>
    <w:rsid w:val="002E607A"/>
    <w:rsid w:val="002E73B6"/>
    <w:rsid w:val="002F40D2"/>
    <w:rsid w:val="0030092F"/>
    <w:rsid w:val="003052AC"/>
    <w:rsid w:val="003052E3"/>
    <w:rsid w:val="003067A2"/>
    <w:rsid w:val="00306B9C"/>
    <w:rsid w:val="00312FA6"/>
    <w:rsid w:val="0031440C"/>
    <w:rsid w:val="0032209B"/>
    <w:rsid w:val="003263BF"/>
    <w:rsid w:val="003315B5"/>
    <w:rsid w:val="00332C44"/>
    <w:rsid w:val="00333EC6"/>
    <w:rsid w:val="0034466D"/>
    <w:rsid w:val="00354B57"/>
    <w:rsid w:val="003638E8"/>
    <w:rsid w:val="003671E4"/>
    <w:rsid w:val="0038222F"/>
    <w:rsid w:val="00382721"/>
    <w:rsid w:val="00382838"/>
    <w:rsid w:val="003830E5"/>
    <w:rsid w:val="003857D9"/>
    <w:rsid w:val="00385E7A"/>
    <w:rsid w:val="00386C1D"/>
    <w:rsid w:val="00386E27"/>
    <w:rsid w:val="00387BA4"/>
    <w:rsid w:val="00397888"/>
    <w:rsid w:val="003A6E50"/>
    <w:rsid w:val="003B0FD5"/>
    <w:rsid w:val="003B22F2"/>
    <w:rsid w:val="003D7DA0"/>
    <w:rsid w:val="003F5596"/>
    <w:rsid w:val="003F57BC"/>
    <w:rsid w:val="003F7EE1"/>
    <w:rsid w:val="004022E6"/>
    <w:rsid w:val="0040532C"/>
    <w:rsid w:val="004056FF"/>
    <w:rsid w:val="00406F6F"/>
    <w:rsid w:val="00410562"/>
    <w:rsid w:val="00410A55"/>
    <w:rsid w:val="00411771"/>
    <w:rsid w:val="004150E9"/>
    <w:rsid w:val="0041535A"/>
    <w:rsid w:val="00430FD9"/>
    <w:rsid w:val="00436FA6"/>
    <w:rsid w:val="00440ED2"/>
    <w:rsid w:val="00443416"/>
    <w:rsid w:val="00443A23"/>
    <w:rsid w:val="00445558"/>
    <w:rsid w:val="00451A8D"/>
    <w:rsid w:val="00456D39"/>
    <w:rsid w:val="00474C5F"/>
    <w:rsid w:val="004773A7"/>
    <w:rsid w:val="004816E6"/>
    <w:rsid w:val="00486FE8"/>
    <w:rsid w:val="004900DD"/>
    <w:rsid w:val="00491E6C"/>
    <w:rsid w:val="00495CF5"/>
    <w:rsid w:val="004972E1"/>
    <w:rsid w:val="004A434B"/>
    <w:rsid w:val="004B1BF7"/>
    <w:rsid w:val="004B6804"/>
    <w:rsid w:val="004B6E41"/>
    <w:rsid w:val="004C005E"/>
    <w:rsid w:val="004C306F"/>
    <w:rsid w:val="004C3186"/>
    <w:rsid w:val="004C4FDC"/>
    <w:rsid w:val="004D211A"/>
    <w:rsid w:val="004D5292"/>
    <w:rsid w:val="004E0C89"/>
    <w:rsid w:val="004E2E89"/>
    <w:rsid w:val="004E2EFE"/>
    <w:rsid w:val="004E394A"/>
    <w:rsid w:val="004F05A8"/>
    <w:rsid w:val="00500FB3"/>
    <w:rsid w:val="00501095"/>
    <w:rsid w:val="005039A6"/>
    <w:rsid w:val="00506680"/>
    <w:rsid w:val="005129DC"/>
    <w:rsid w:val="00515938"/>
    <w:rsid w:val="00520610"/>
    <w:rsid w:val="00521D83"/>
    <w:rsid w:val="00522D1C"/>
    <w:rsid w:val="00534633"/>
    <w:rsid w:val="00540D44"/>
    <w:rsid w:val="0054549A"/>
    <w:rsid w:val="00551D5D"/>
    <w:rsid w:val="00563265"/>
    <w:rsid w:val="005658B0"/>
    <w:rsid w:val="00572E81"/>
    <w:rsid w:val="00572E99"/>
    <w:rsid w:val="00573C22"/>
    <w:rsid w:val="005751A3"/>
    <w:rsid w:val="00575E4F"/>
    <w:rsid w:val="00584233"/>
    <w:rsid w:val="00590679"/>
    <w:rsid w:val="005A015B"/>
    <w:rsid w:val="005A5613"/>
    <w:rsid w:val="005D46EA"/>
    <w:rsid w:val="005E10C3"/>
    <w:rsid w:val="005E6A50"/>
    <w:rsid w:val="005F2117"/>
    <w:rsid w:val="00606C66"/>
    <w:rsid w:val="00610050"/>
    <w:rsid w:val="00622B24"/>
    <w:rsid w:val="00623B09"/>
    <w:rsid w:val="006243FA"/>
    <w:rsid w:val="00625ED1"/>
    <w:rsid w:val="0064461C"/>
    <w:rsid w:val="006520AF"/>
    <w:rsid w:val="00652625"/>
    <w:rsid w:val="00663ED7"/>
    <w:rsid w:val="00665F1A"/>
    <w:rsid w:val="006702BC"/>
    <w:rsid w:val="006753C6"/>
    <w:rsid w:val="0067546A"/>
    <w:rsid w:val="0068059C"/>
    <w:rsid w:val="006829D8"/>
    <w:rsid w:val="00683377"/>
    <w:rsid w:val="00686E33"/>
    <w:rsid w:val="00690E25"/>
    <w:rsid w:val="006926B8"/>
    <w:rsid w:val="0069774D"/>
    <w:rsid w:val="00697AD1"/>
    <w:rsid w:val="006A0FA2"/>
    <w:rsid w:val="006A4826"/>
    <w:rsid w:val="006A52C9"/>
    <w:rsid w:val="006A5539"/>
    <w:rsid w:val="006A56E3"/>
    <w:rsid w:val="006A712B"/>
    <w:rsid w:val="006B34EA"/>
    <w:rsid w:val="006C7801"/>
    <w:rsid w:val="006D36EE"/>
    <w:rsid w:val="006D48F0"/>
    <w:rsid w:val="006E1F53"/>
    <w:rsid w:val="006E26CC"/>
    <w:rsid w:val="006E3401"/>
    <w:rsid w:val="006E3595"/>
    <w:rsid w:val="006E46DF"/>
    <w:rsid w:val="006E551D"/>
    <w:rsid w:val="006E66B0"/>
    <w:rsid w:val="006F0665"/>
    <w:rsid w:val="00706E9E"/>
    <w:rsid w:val="007117A2"/>
    <w:rsid w:val="007138DA"/>
    <w:rsid w:val="00716C61"/>
    <w:rsid w:val="00721951"/>
    <w:rsid w:val="007242F0"/>
    <w:rsid w:val="0072545B"/>
    <w:rsid w:val="00725C55"/>
    <w:rsid w:val="007277F8"/>
    <w:rsid w:val="0073772B"/>
    <w:rsid w:val="00745818"/>
    <w:rsid w:val="00746DFA"/>
    <w:rsid w:val="0075282D"/>
    <w:rsid w:val="007572F8"/>
    <w:rsid w:val="007629E4"/>
    <w:rsid w:val="00762F63"/>
    <w:rsid w:val="00773589"/>
    <w:rsid w:val="00773990"/>
    <w:rsid w:val="00775DBE"/>
    <w:rsid w:val="007801A9"/>
    <w:rsid w:val="007A4736"/>
    <w:rsid w:val="007A4968"/>
    <w:rsid w:val="007A5E6F"/>
    <w:rsid w:val="007A7993"/>
    <w:rsid w:val="007B0EBD"/>
    <w:rsid w:val="007B237F"/>
    <w:rsid w:val="007B42A2"/>
    <w:rsid w:val="007B7A26"/>
    <w:rsid w:val="007C1227"/>
    <w:rsid w:val="007D202B"/>
    <w:rsid w:val="007D2A27"/>
    <w:rsid w:val="007E103E"/>
    <w:rsid w:val="007E3B57"/>
    <w:rsid w:val="007F0581"/>
    <w:rsid w:val="007F66EA"/>
    <w:rsid w:val="0080120F"/>
    <w:rsid w:val="008046DA"/>
    <w:rsid w:val="00804BD9"/>
    <w:rsid w:val="0080550E"/>
    <w:rsid w:val="00810723"/>
    <w:rsid w:val="00813C3C"/>
    <w:rsid w:val="008155D8"/>
    <w:rsid w:val="008216AD"/>
    <w:rsid w:val="00824EE4"/>
    <w:rsid w:val="0082592F"/>
    <w:rsid w:val="008266FA"/>
    <w:rsid w:val="00830EEA"/>
    <w:rsid w:val="00835C7B"/>
    <w:rsid w:val="00841150"/>
    <w:rsid w:val="00844935"/>
    <w:rsid w:val="00845784"/>
    <w:rsid w:val="00852DAA"/>
    <w:rsid w:val="0086492B"/>
    <w:rsid w:val="00880CAA"/>
    <w:rsid w:val="00881CFA"/>
    <w:rsid w:val="00885A87"/>
    <w:rsid w:val="008871E8"/>
    <w:rsid w:val="00890508"/>
    <w:rsid w:val="00891B32"/>
    <w:rsid w:val="00893B10"/>
    <w:rsid w:val="00896EF7"/>
    <w:rsid w:val="008A5A74"/>
    <w:rsid w:val="008A631E"/>
    <w:rsid w:val="008A759D"/>
    <w:rsid w:val="008B3487"/>
    <w:rsid w:val="008B4F4F"/>
    <w:rsid w:val="008C0113"/>
    <w:rsid w:val="008C05E2"/>
    <w:rsid w:val="008C2644"/>
    <w:rsid w:val="008C6D46"/>
    <w:rsid w:val="008D003E"/>
    <w:rsid w:val="008D13AE"/>
    <w:rsid w:val="008E6BCF"/>
    <w:rsid w:val="008E735E"/>
    <w:rsid w:val="00907514"/>
    <w:rsid w:val="009102AA"/>
    <w:rsid w:val="009108A4"/>
    <w:rsid w:val="009108D7"/>
    <w:rsid w:val="00910F54"/>
    <w:rsid w:val="00915139"/>
    <w:rsid w:val="00915ECA"/>
    <w:rsid w:val="00921566"/>
    <w:rsid w:val="00924037"/>
    <w:rsid w:val="00924198"/>
    <w:rsid w:val="00930AD3"/>
    <w:rsid w:val="0093184E"/>
    <w:rsid w:val="00931B6F"/>
    <w:rsid w:val="00936CF0"/>
    <w:rsid w:val="009447D9"/>
    <w:rsid w:val="00946232"/>
    <w:rsid w:val="009463BF"/>
    <w:rsid w:val="00947BD3"/>
    <w:rsid w:val="009509E7"/>
    <w:rsid w:val="00952E18"/>
    <w:rsid w:val="009547B1"/>
    <w:rsid w:val="00954896"/>
    <w:rsid w:val="00963CFA"/>
    <w:rsid w:val="0098162D"/>
    <w:rsid w:val="009816C7"/>
    <w:rsid w:val="00991088"/>
    <w:rsid w:val="00993630"/>
    <w:rsid w:val="009B6FC7"/>
    <w:rsid w:val="009D0628"/>
    <w:rsid w:val="009D0CCF"/>
    <w:rsid w:val="009D5106"/>
    <w:rsid w:val="009D5C23"/>
    <w:rsid w:val="009D6F1C"/>
    <w:rsid w:val="009E578A"/>
    <w:rsid w:val="009E62E4"/>
    <w:rsid w:val="009F2CC5"/>
    <w:rsid w:val="009F3A2E"/>
    <w:rsid w:val="00A0443C"/>
    <w:rsid w:val="00A11CD4"/>
    <w:rsid w:val="00A25BF2"/>
    <w:rsid w:val="00A275F6"/>
    <w:rsid w:val="00A44C74"/>
    <w:rsid w:val="00A461D1"/>
    <w:rsid w:val="00A4778F"/>
    <w:rsid w:val="00A613F6"/>
    <w:rsid w:val="00A667B5"/>
    <w:rsid w:val="00A703F5"/>
    <w:rsid w:val="00A73553"/>
    <w:rsid w:val="00A73BC5"/>
    <w:rsid w:val="00A751C4"/>
    <w:rsid w:val="00A770E5"/>
    <w:rsid w:val="00A840E5"/>
    <w:rsid w:val="00A87D1F"/>
    <w:rsid w:val="00A91540"/>
    <w:rsid w:val="00AA3E4B"/>
    <w:rsid w:val="00AA66AA"/>
    <w:rsid w:val="00AB5D64"/>
    <w:rsid w:val="00AC29ED"/>
    <w:rsid w:val="00AC2AA5"/>
    <w:rsid w:val="00AC61EA"/>
    <w:rsid w:val="00AD2BBF"/>
    <w:rsid w:val="00AD497D"/>
    <w:rsid w:val="00AF222A"/>
    <w:rsid w:val="00AF4B81"/>
    <w:rsid w:val="00B02740"/>
    <w:rsid w:val="00B13C68"/>
    <w:rsid w:val="00B17519"/>
    <w:rsid w:val="00B17AEE"/>
    <w:rsid w:val="00B2295C"/>
    <w:rsid w:val="00B316F6"/>
    <w:rsid w:val="00B369D5"/>
    <w:rsid w:val="00B37B1B"/>
    <w:rsid w:val="00B4607C"/>
    <w:rsid w:val="00B46718"/>
    <w:rsid w:val="00B469AF"/>
    <w:rsid w:val="00B46AA7"/>
    <w:rsid w:val="00B515D7"/>
    <w:rsid w:val="00B5412C"/>
    <w:rsid w:val="00B57F2E"/>
    <w:rsid w:val="00B62080"/>
    <w:rsid w:val="00B63E7B"/>
    <w:rsid w:val="00B7342A"/>
    <w:rsid w:val="00B75D66"/>
    <w:rsid w:val="00B85062"/>
    <w:rsid w:val="00B869C1"/>
    <w:rsid w:val="00B87A62"/>
    <w:rsid w:val="00B91294"/>
    <w:rsid w:val="00B945D1"/>
    <w:rsid w:val="00B95FDC"/>
    <w:rsid w:val="00B96018"/>
    <w:rsid w:val="00BA239F"/>
    <w:rsid w:val="00BC30B6"/>
    <w:rsid w:val="00BC5BC3"/>
    <w:rsid w:val="00BD097A"/>
    <w:rsid w:val="00BD28BD"/>
    <w:rsid w:val="00BD2C10"/>
    <w:rsid w:val="00BD435A"/>
    <w:rsid w:val="00BD5620"/>
    <w:rsid w:val="00BD7A62"/>
    <w:rsid w:val="00BE50BD"/>
    <w:rsid w:val="00BE67DC"/>
    <w:rsid w:val="00BE7AD7"/>
    <w:rsid w:val="00BF3B9B"/>
    <w:rsid w:val="00BF67C2"/>
    <w:rsid w:val="00C00CA0"/>
    <w:rsid w:val="00C00CF1"/>
    <w:rsid w:val="00C11312"/>
    <w:rsid w:val="00C26D60"/>
    <w:rsid w:val="00C5773C"/>
    <w:rsid w:val="00C60846"/>
    <w:rsid w:val="00C63A20"/>
    <w:rsid w:val="00C63F5E"/>
    <w:rsid w:val="00C76D1E"/>
    <w:rsid w:val="00C80ADB"/>
    <w:rsid w:val="00C81748"/>
    <w:rsid w:val="00C9464B"/>
    <w:rsid w:val="00CA23F4"/>
    <w:rsid w:val="00CB2155"/>
    <w:rsid w:val="00CB53A0"/>
    <w:rsid w:val="00CC2806"/>
    <w:rsid w:val="00CC6BF8"/>
    <w:rsid w:val="00CD0304"/>
    <w:rsid w:val="00CD0307"/>
    <w:rsid w:val="00CD17A5"/>
    <w:rsid w:val="00CD20F8"/>
    <w:rsid w:val="00CD4BDC"/>
    <w:rsid w:val="00CD6A0A"/>
    <w:rsid w:val="00CE05C1"/>
    <w:rsid w:val="00CF2E0E"/>
    <w:rsid w:val="00CF566C"/>
    <w:rsid w:val="00D02D45"/>
    <w:rsid w:val="00D10372"/>
    <w:rsid w:val="00D12A2C"/>
    <w:rsid w:val="00D13C56"/>
    <w:rsid w:val="00D2157B"/>
    <w:rsid w:val="00D3265C"/>
    <w:rsid w:val="00D328E8"/>
    <w:rsid w:val="00D36752"/>
    <w:rsid w:val="00D4345C"/>
    <w:rsid w:val="00D44638"/>
    <w:rsid w:val="00D475FC"/>
    <w:rsid w:val="00D51ED0"/>
    <w:rsid w:val="00D52BFE"/>
    <w:rsid w:val="00D52C5F"/>
    <w:rsid w:val="00D574C7"/>
    <w:rsid w:val="00D60B14"/>
    <w:rsid w:val="00D642A5"/>
    <w:rsid w:val="00D6638B"/>
    <w:rsid w:val="00D6648D"/>
    <w:rsid w:val="00D75CA8"/>
    <w:rsid w:val="00D82670"/>
    <w:rsid w:val="00D83D07"/>
    <w:rsid w:val="00D90993"/>
    <w:rsid w:val="00D9368F"/>
    <w:rsid w:val="00D95BC9"/>
    <w:rsid w:val="00D964BC"/>
    <w:rsid w:val="00DA059F"/>
    <w:rsid w:val="00DA0C93"/>
    <w:rsid w:val="00DA5E5E"/>
    <w:rsid w:val="00DB0346"/>
    <w:rsid w:val="00DB60A7"/>
    <w:rsid w:val="00DD236E"/>
    <w:rsid w:val="00DD2675"/>
    <w:rsid w:val="00DD2AF0"/>
    <w:rsid w:val="00DD6994"/>
    <w:rsid w:val="00DE04D3"/>
    <w:rsid w:val="00DE4479"/>
    <w:rsid w:val="00DF35F5"/>
    <w:rsid w:val="00DF4733"/>
    <w:rsid w:val="00DF7F06"/>
    <w:rsid w:val="00E015EA"/>
    <w:rsid w:val="00E027FD"/>
    <w:rsid w:val="00E052D7"/>
    <w:rsid w:val="00E10F76"/>
    <w:rsid w:val="00E15361"/>
    <w:rsid w:val="00E21609"/>
    <w:rsid w:val="00E35A26"/>
    <w:rsid w:val="00E36480"/>
    <w:rsid w:val="00E53388"/>
    <w:rsid w:val="00E54227"/>
    <w:rsid w:val="00E61B86"/>
    <w:rsid w:val="00E6251B"/>
    <w:rsid w:val="00E625F0"/>
    <w:rsid w:val="00E779E3"/>
    <w:rsid w:val="00E80BB2"/>
    <w:rsid w:val="00E852DD"/>
    <w:rsid w:val="00E86EA4"/>
    <w:rsid w:val="00E916E7"/>
    <w:rsid w:val="00E950DF"/>
    <w:rsid w:val="00EB77A3"/>
    <w:rsid w:val="00EC2930"/>
    <w:rsid w:val="00EC7935"/>
    <w:rsid w:val="00ED28DF"/>
    <w:rsid w:val="00ED6537"/>
    <w:rsid w:val="00ED6B4A"/>
    <w:rsid w:val="00EE27B3"/>
    <w:rsid w:val="00EE5AAC"/>
    <w:rsid w:val="00EF7770"/>
    <w:rsid w:val="00EF7899"/>
    <w:rsid w:val="00F03382"/>
    <w:rsid w:val="00F17FBA"/>
    <w:rsid w:val="00F2038D"/>
    <w:rsid w:val="00F22124"/>
    <w:rsid w:val="00F225CD"/>
    <w:rsid w:val="00F36B8E"/>
    <w:rsid w:val="00F36E85"/>
    <w:rsid w:val="00F46C4B"/>
    <w:rsid w:val="00F52B4C"/>
    <w:rsid w:val="00F53CBD"/>
    <w:rsid w:val="00F5457E"/>
    <w:rsid w:val="00F558D3"/>
    <w:rsid w:val="00F65AFD"/>
    <w:rsid w:val="00F7316C"/>
    <w:rsid w:val="00F743F4"/>
    <w:rsid w:val="00F768EE"/>
    <w:rsid w:val="00F83352"/>
    <w:rsid w:val="00F837E3"/>
    <w:rsid w:val="00F85F73"/>
    <w:rsid w:val="00FA5D7A"/>
    <w:rsid w:val="00FA7BDF"/>
    <w:rsid w:val="00FB0123"/>
    <w:rsid w:val="00FB2981"/>
    <w:rsid w:val="00FB6E22"/>
    <w:rsid w:val="00FC4C08"/>
    <w:rsid w:val="00FC4CAB"/>
    <w:rsid w:val="00FC7392"/>
    <w:rsid w:val="00FD547C"/>
    <w:rsid w:val="00FD664E"/>
    <w:rsid w:val="00FE2384"/>
    <w:rsid w:val="00FF697B"/>
    <w:rsid w:val="00FF73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0B"/>
  <w15:docId w15:val="{DAE13E80-0FD1-B04B-A62A-4BBBA6C5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68"/>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633E"/>
    <w:rPr>
      <w:color w:val="605E5C"/>
      <w:shd w:val="clear" w:color="auto" w:fill="E1DFDD"/>
    </w:rPr>
  </w:style>
  <w:style w:type="character" w:styleId="Strong">
    <w:name w:val="Strong"/>
    <w:basedOn w:val="DefaultParagraphFont"/>
    <w:uiPriority w:val="22"/>
    <w:qFormat/>
    <w:rsid w:val="004D5292"/>
    <w:rPr>
      <w:b/>
      <w:bCs/>
    </w:rPr>
  </w:style>
  <w:style w:type="character" w:customStyle="1" w:styleId="Heading2Char">
    <w:name w:val="Heading 2 Char"/>
    <w:basedOn w:val="DefaultParagraphFont"/>
    <w:link w:val="Heading2"/>
    <w:uiPriority w:val="9"/>
    <w:rsid w:val="00AC29ED"/>
    <w:rPr>
      <w:color w:val="2E74B5"/>
      <w:sz w:val="26"/>
      <w:szCs w:val="26"/>
    </w:rPr>
  </w:style>
  <w:style w:type="paragraph" w:customStyle="1" w:styleId="font-claude-response-body">
    <w:name w:val="font-claude-response-body"/>
    <w:basedOn w:val="Normal"/>
    <w:rsid w:val="00AC29ED"/>
    <w:pPr>
      <w:spacing w:before="100" w:beforeAutospacing="1" w:after="100" w:afterAutospacing="1"/>
    </w:pPr>
    <w:rPr>
      <w:sz w:val="24"/>
      <w:szCs w:val="24"/>
    </w:rPr>
  </w:style>
  <w:style w:type="character" w:styleId="Emphasis">
    <w:name w:val="Emphasis"/>
    <w:basedOn w:val="DefaultParagraphFont"/>
    <w:uiPriority w:val="20"/>
    <w:qFormat/>
    <w:rsid w:val="00AC29ED"/>
    <w:rPr>
      <w:i/>
      <w:iCs/>
    </w:rPr>
  </w:style>
  <w:style w:type="character" w:customStyle="1" w:styleId="apple-converted-space">
    <w:name w:val="apple-converted-space"/>
    <w:basedOn w:val="DefaultParagraphFont"/>
    <w:rsid w:val="00AC29ED"/>
  </w:style>
  <w:style w:type="paragraph" w:styleId="Footer">
    <w:name w:val="footer"/>
    <w:basedOn w:val="Normal"/>
    <w:link w:val="FooterChar"/>
    <w:uiPriority w:val="99"/>
    <w:unhideWhenUsed/>
    <w:rsid w:val="00500FB3"/>
    <w:pPr>
      <w:tabs>
        <w:tab w:val="center" w:pos="4680"/>
        <w:tab w:val="right" w:pos="9360"/>
      </w:tabs>
    </w:pPr>
  </w:style>
  <w:style w:type="character" w:customStyle="1" w:styleId="FooterChar">
    <w:name w:val="Footer Char"/>
    <w:basedOn w:val="DefaultParagraphFont"/>
    <w:link w:val="Footer"/>
    <w:uiPriority w:val="99"/>
    <w:rsid w:val="00500FB3"/>
  </w:style>
  <w:style w:type="character" w:styleId="PageNumber">
    <w:name w:val="page number"/>
    <w:basedOn w:val="DefaultParagraphFont"/>
    <w:uiPriority w:val="99"/>
    <w:semiHidden/>
    <w:unhideWhenUsed/>
    <w:rsid w:val="00500FB3"/>
  </w:style>
  <w:style w:type="character" w:styleId="CommentReference">
    <w:name w:val="annotation reference"/>
    <w:basedOn w:val="DefaultParagraphFont"/>
    <w:uiPriority w:val="99"/>
    <w:semiHidden/>
    <w:unhideWhenUsed/>
    <w:rsid w:val="000E3596"/>
    <w:rPr>
      <w:sz w:val="16"/>
      <w:szCs w:val="16"/>
    </w:rPr>
  </w:style>
  <w:style w:type="paragraph" w:styleId="CommentText">
    <w:name w:val="annotation text"/>
    <w:basedOn w:val="Normal"/>
    <w:link w:val="CommentTextChar"/>
    <w:uiPriority w:val="99"/>
    <w:unhideWhenUsed/>
    <w:rsid w:val="000E3596"/>
  </w:style>
  <w:style w:type="character" w:customStyle="1" w:styleId="CommentTextChar">
    <w:name w:val="Comment Text Char"/>
    <w:basedOn w:val="DefaultParagraphFont"/>
    <w:link w:val="CommentText"/>
    <w:uiPriority w:val="99"/>
    <w:rsid w:val="000E3596"/>
  </w:style>
  <w:style w:type="paragraph" w:styleId="CommentSubject">
    <w:name w:val="annotation subject"/>
    <w:basedOn w:val="CommentText"/>
    <w:next w:val="CommentText"/>
    <w:link w:val="CommentSubjectChar"/>
    <w:uiPriority w:val="99"/>
    <w:semiHidden/>
    <w:unhideWhenUsed/>
    <w:rsid w:val="000E3596"/>
    <w:rPr>
      <w:b/>
      <w:bCs/>
    </w:rPr>
  </w:style>
  <w:style w:type="character" w:customStyle="1" w:styleId="CommentSubjectChar">
    <w:name w:val="Comment Subject Char"/>
    <w:basedOn w:val="CommentTextChar"/>
    <w:link w:val="CommentSubject"/>
    <w:uiPriority w:val="99"/>
    <w:semiHidden/>
    <w:rsid w:val="000E3596"/>
    <w:rPr>
      <w:b/>
      <w:bCs/>
    </w:rPr>
  </w:style>
  <w:style w:type="character" w:customStyle="1" w:styleId="normaltextrun">
    <w:name w:val="normaltextrun"/>
    <w:basedOn w:val="DefaultParagraphFont"/>
    <w:rsid w:val="001C4D5C"/>
  </w:style>
  <w:style w:type="paragraph" w:styleId="Revision">
    <w:name w:val="Revision"/>
    <w:hidden/>
    <w:uiPriority w:val="99"/>
    <w:semiHidden/>
    <w:rsid w:val="000D7049"/>
  </w:style>
  <w:style w:type="character" w:styleId="FollowedHyperlink">
    <w:name w:val="FollowedHyperlink"/>
    <w:basedOn w:val="DefaultParagraphFont"/>
    <w:uiPriority w:val="99"/>
    <w:semiHidden/>
    <w:unhideWhenUsed/>
    <w:rsid w:val="00690E2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nclusivedevpartner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unicef.org/liberia/basic-education?utm_source=copilot.com" TargetMode="External"/><Relationship Id="rId13" Type="http://schemas.openxmlformats.org/officeDocument/2006/relationships/hyperlink" Target="https://data.worldbank.org/indicator/EG.ELC.ACCS.ZS?locations=LR&amp;utm_source=copilot.com" TargetMode="External"/><Relationship Id="rId18" Type="http://schemas.openxmlformats.org/officeDocument/2006/relationships/hyperlink" Target="https://www.nbcnews.com/world/africa/us-abruptly-ends-support-liberia-faces-empty-health-clinics-unplanned-rcna217407?utm_source=copilot.com" TargetMode="External"/><Relationship Id="rId3" Type="http://schemas.openxmlformats.org/officeDocument/2006/relationships/hyperlink" Target="https://data.worldbank.org/indicator/BX.TRF.PWKR.DT.GD.ZS?locations=LR&amp;utm_source=copilot.com" TargetMode="External"/><Relationship Id="rId21" Type="http://schemas.openxmlformats.org/officeDocument/2006/relationships/hyperlink" Target="https://www.nbcnews.com/world/africa/us-abruptly-ends-support-liberia-faces-empty-health-clinics-unplanned-rcna217407?utm_source=copilot.com" TargetMode="External"/><Relationship Id="rId7" Type="http://schemas.openxmlformats.org/officeDocument/2006/relationships/hyperlink" Target="https://databankfiles.worldbank.org/public/ddpext_download/hci/HCI_2pager_LBR.pdf?cid=GGH_e_hcpexternal_en_ext&amp;utm_source=copilot.com" TargetMode="External"/><Relationship Id="rId12" Type="http://schemas.openxmlformats.org/officeDocument/2006/relationships/hyperlink" Target="https://oraclenewsdaily.com/2026/01/04/the-nightmare-of-unemployment-in-liberias-nascent-democracy/?utm_source=copilot.com" TargetMode="External"/><Relationship Id="rId17" Type="http://schemas.openxmlformats.org/officeDocument/2006/relationships/hyperlink" Target="https://lr.usembassy.gov/usaid-liberia-mission-director-remarks/?utm_source=copilot.com" TargetMode="External"/><Relationship Id="rId2" Type="http://schemas.openxmlformats.org/officeDocument/2006/relationships/hyperlink" Target="https://documents1.worldbank.org/curated/en/099653404212538005/pdf/IDU-07f62cc0-e615-4a59-b4e0-a490eef50a5c.pdf?utm_source=copilot.com" TargetMode="External"/><Relationship Id="rId16" Type="http://schemas.openxmlformats.org/officeDocument/2006/relationships/hyperlink" Target="https://foreignassistance.gov/cd/liberia/1/2024/obligations?utm_source=copilot.com" TargetMode="External"/><Relationship Id="rId20" Type="http://schemas.openxmlformats.org/officeDocument/2006/relationships/hyperlink" Target="https://moh.gov.lr/press-release/2025/moh-closes-usaid-community-health-activity-project/?utm_source=copilot.com" TargetMode="External"/><Relationship Id="rId1" Type="http://schemas.openxmlformats.org/officeDocument/2006/relationships/hyperlink" Target="https://data.worldbank.org/indicator/NY.GDP.PCAP.CD?locations=LR&amp;utm_source=copilot.com" TargetMode="External"/><Relationship Id="rId6" Type="http://schemas.openxmlformats.org/officeDocument/2006/relationships/hyperlink" Target="https://data.worldbank.org/indicator/SN.ITK.MSFI.ZS?locations=LR&amp;utm_source=copilot.com" TargetMode="External"/><Relationship Id="rId11" Type="http://schemas.openxmlformats.org/officeDocument/2006/relationships/hyperlink" Target="https://data.worldbank.org/indicator/SL.UEM.TOTL.ZS?locations=LR&amp;utm_source=copilot.com" TargetMode="External"/><Relationship Id="rId24" Type="http://schemas.openxmlformats.org/officeDocument/2006/relationships/hyperlink" Target="https://www.moe.gov.lr/wp-content/uploads/2019/09/2024-Overview-of-USAID-Education-System-Strengthening-Activity_USAID-ESSA-1-1.pdf?utm_source=copilot.com" TargetMode="External"/><Relationship Id="rId5" Type="http://schemas.openxmlformats.org/officeDocument/2006/relationships/hyperlink" Target="https://www.wfp.org/countries/liberia?utm_source=copilot.com" TargetMode="External"/><Relationship Id="rId15" Type="http://schemas.openxmlformats.org/officeDocument/2006/relationships/hyperlink" Target="https://foreignassistance.gov/cd/liberia/?utm_source=copilot.com" TargetMode="External"/><Relationship Id="rId23" Type="http://schemas.openxmlformats.org/officeDocument/2006/relationships/hyperlink" Target="https://edc.org/projects/accelerated-quality-education-for-liberian-children/?utm_source=copilot.com" TargetMode="External"/><Relationship Id="rId10" Type="http://schemas.openxmlformats.org/officeDocument/2006/relationships/hyperlink" Target="https://www.unicef.org/liberia/water-sanitation-and-hygiene?utm_source=copilot.com" TargetMode="External"/><Relationship Id="rId19" Type="http://schemas.openxmlformats.org/officeDocument/2006/relationships/hyperlink" Target="https://epa.gov.lr/epa-documents/liberia-climate-change-assessment-2/?utm_source=copilot.com" TargetMode="External"/><Relationship Id="rId4" Type="http://schemas.openxmlformats.org/officeDocument/2006/relationships/hyperlink" Target="https://unmil.unmissions.org/sites/default/files/liberia_peacebuilding_plan_-_20_march_2017.pdf?utm_source=copilot.com" TargetMode="External"/><Relationship Id="rId9" Type="http://schemas.openxmlformats.org/officeDocument/2006/relationships/hyperlink" Target="https://www.afro.who.int/sites/default/files/2026-05/WHO%20%20Liberia%20Annual%20Report%202025._0.pdf?utm_source=copilot.com" TargetMode="External"/><Relationship Id="rId14" Type="http://schemas.openxmlformats.org/officeDocument/2006/relationships/hyperlink" Target="https://www.disabilitydatainitiative.org/country-briefs/lr/?utm_source=copilot.com" TargetMode="External"/><Relationship Id="rId22" Type="http://schemas.openxmlformats.org/officeDocument/2006/relationships/hyperlink" Target="https://edc.org/projects/usaid-youth-advance/?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AA763-E926-784A-BD66-DDD4F48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3234</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Martin</cp:lastModifiedBy>
  <cp:revision>4</cp:revision>
  <dcterms:created xsi:type="dcterms:W3CDTF">2026-08-15T14:51:00Z</dcterms:created>
  <dcterms:modified xsi:type="dcterms:W3CDTF">2026-08-17T10:55:00Z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388bb9ff-00b7-45d0-ac6b-8a227d61f658</vt:lpwstr>
  </property>
</Properties>
</file>